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7219" w14:textId="5DE60211" w:rsidR="00706429" w:rsidRPr="00C948B1" w:rsidRDefault="00F00857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bookmarkStart w:id="0" w:name="_GoBack"/>
      <w:bookmarkEnd w:id="0"/>
      <w:r w:rsidRPr="00C948B1">
        <w:rPr>
          <w:rFonts w:ascii="Times New Roman" w:hAnsi="Times New Roman" w:cs="Times New Roman"/>
          <w:b/>
          <w:sz w:val="24"/>
          <w:szCs w:val="24"/>
          <w:lang w:val="nb-NO"/>
        </w:rPr>
        <w:t>Sensorveiledning for Vitenskapsteori og forskningsmetode</w:t>
      </w:r>
    </w:p>
    <w:p w14:paraId="3F3452A0" w14:textId="77777777" w:rsidR="00C948B1" w:rsidRPr="00C948B1" w:rsidRDefault="00C948B1" w:rsidP="00C94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C948B1">
        <w:rPr>
          <w:rFonts w:ascii="Times New Roman" w:hAnsi="Times New Roman" w:cs="Times New Roman"/>
          <w:b/>
          <w:sz w:val="24"/>
          <w:szCs w:val="24"/>
          <w:lang w:val="nb-NO"/>
        </w:rPr>
        <w:t>Formelle krav til eksamensbesvarelsen:</w:t>
      </w:r>
    </w:p>
    <w:p w14:paraId="5552A65B" w14:textId="77777777" w:rsidR="00C948B1" w:rsidRDefault="00C948B1" w:rsidP="00C948B1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0786F">
        <w:rPr>
          <w:rFonts w:ascii="Times New Roman" w:hAnsi="Times New Roman" w:cs="Times New Roman"/>
          <w:sz w:val="24"/>
          <w:szCs w:val="24"/>
          <w:lang w:val="nb-NO"/>
        </w:rPr>
        <w:t xml:space="preserve">Studentene </w:t>
      </w:r>
      <w:r>
        <w:rPr>
          <w:rFonts w:ascii="Times New Roman" w:hAnsi="Times New Roman" w:cs="Times New Roman"/>
          <w:sz w:val="24"/>
          <w:szCs w:val="24"/>
          <w:lang w:val="nb-NO"/>
        </w:rPr>
        <w:t>skal skrive é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 xml:space="preserve">n av </w:t>
      </w:r>
      <w:r>
        <w:rPr>
          <w:rFonts w:ascii="Times New Roman" w:hAnsi="Times New Roman" w:cs="Times New Roman"/>
          <w:sz w:val="24"/>
          <w:szCs w:val="24"/>
          <w:lang w:val="nb-NO"/>
        </w:rPr>
        <w:t>de to oppgavene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</w:p>
    <w:p w14:paraId="5EC4CFEB" w14:textId="77777777" w:rsidR="00C948B1" w:rsidRPr="00C948B1" w:rsidRDefault="00C948B1" w:rsidP="00C94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C948B1">
        <w:rPr>
          <w:rFonts w:ascii="Times New Roman" w:hAnsi="Times New Roman" w:cs="Times New Roman"/>
          <w:sz w:val="24"/>
          <w:szCs w:val="24"/>
          <w:lang w:val="nb-NO"/>
        </w:rPr>
        <w:t xml:space="preserve">I oppgavesettet er de formelle kravene beskrevet slik: </w:t>
      </w:r>
    </w:p>
    <w:p w14:paraId="3F694290" w14:textId="77777777" w:rsidR="00C948B1" w:rsidRPr="00D95D3F" w:rsidRDefault="00C948B1" w:rsidP="00C94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«</w:t>
      </w:r>
      <w:r w:rsidRPr="00D95D3F">
        <w:rPr>
          <w:rFonts w:ascii="Times New Roman" w:hAnsi="Times New Roman" w:cs="Times New Roman"/>
          <w:sz w:val="24"/>
          <w:szCs w:val="24"/>
          <w:lang w:val="nb-NO"/>
        </w:rPr>
        <w:t>Formelle krav for besvarelse</w:t>
      </w:r>
      <w:r>
        <w:rPr>
          <w:rFonts w:ascii="Times New Roman" w:hAnsi="Times New Roman" w:cs="Times New Roman"/>
          <w:sz w:val="24"/>
          <w:szCs w:val="24"/>
          <w:lang w:val="nb-NO"/>
        </w:rPr>
        <w:t>ne</w:t>
      </w:r>
    </w:p>
    <w:p w14:paraId="442B6022" w14:textId="77777777" w:rsidR="00C948B1" w:rsidRPr="009C5E46" w:rsidRDefault="00C948B1" w:rsidP="00C94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9C5E46">
        <w:rPr>
          <w:rFonts w:ascii="Times New Roman" w:hAnsi="Times New Roman" w:cs="Times New Roman"/>
          <w:sz w:val="24"/>
          <w:szCs w:val="24"/>
          <w:lang w:val="nb-NO"/>
        </w:rPr>
        <w:t>Målform: bokmål</w:t>
      </w:r>
    </w:p>
    <w:p w14:paraId="4F13DFAD" w14:textId="77777777" w:rsidR="00C948B1" w:rsidRPr="004508DC" w:rsidRDefault="00C948B1" w:rsidP="00C94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4508DC">
        <w:rPr>
          <w:rFonts w:ascii="Times New Roman" w:hAnsi="Times New Roman" w:cs="Times New Roman"/>
          <w:sz w:val="24"/>
          <w:szCs w:val="24"/>
          <w:lang w:val="nb-NO"/>
        </w:rPr>
        <w:t>Omfang: rundt 3 000 ord, ca. seks sider (litteraturlisten er ikke medregnet)</w:t>
      </w:r>
    </w:p>
    <w:p w14:paraId="4878DC32" w14:textId="77777777" w:rsidR="00C948B1" w:rsidRPr="004508DC" w:rsidRDefault="00C948B1" w:rsidP="00C94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4508DC">
        <w:rPr>
          <w:rFonts w:ascii="Times New Roman" w:hAnsi="Times New Roman" w:cs="Times New Roman"/>
          <w:sz w:val="24"/>
          <w:szCs w:val="24"/>
          <w:lang w:val="nb-NO"/>
        </w:rPr>
        <w:t>Referansebruk: APA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6th, APA </w:t>
      </w:r>
      <w:r w:rsidRPr="004508DC">
        <w:rPr>
          <w:rFonts w:ascii="Times New Roman" w:hAnsi="Times New Roman" w:cs="Times New Roman"/>
          <w:sz w:val="24"/>
          <w:szCs w:val="24"/>
          <w:lang w:val="nb-NO"/>
        </w:rPr>
        <w:t>7th eller Harvard</w:t>
      </w:r>
    </w:p>
    <w:p w14:paraId="5FA436AA" w14:textId="77777777" w:rsidR="00C948B1" w:rsidRDefault="00C948B1" w:rsidP="00C948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4508DC">
        <w:rPr>
          <w:rFonts w:ascii="Times New Roman" w:hAnsi="Times New Roman" w:cs="Times New Roman"/>
          <w:sz w:val="24"/>
          <w:szCs w:val="24"/>
          <w:lang w:val="nb-NO"/>
        </w:rPr>
        <w:t>Teksten skal ikke inneholde mer en</w:t>
      </w:r>
      <w:r>
        <w:rPr>
          <w:rFonts w:ascii="Times New Roman" w:hAnsi="Times New Roman" w:cs="Times New Roman"/>
          <w:sz w:val="24"/>
          <w:szCs w:val="24"/>
          <w:lang w:val="nb-NO"/>
        </w:rPr>
        <w:t>n</w:t>
      </w:r>
      <w:r w:rsidRPr="004508DC">
        <w:rPr>
          <w:rFonts w:ascii="Times New Roman" w:hAnsi="Times New Roman" w:cs="Times New Roman"/>
          <w:sz w:val="24"/>
          <w:szCs w:val="24"/>
          <w:lang w:val="nb-NO"/>
        </w:rPr>
        <w:t xml:space="preserve"> 10 % sitater</w:t>
      </w:r>
      <w:r>
        <w:rPr>
          <w:rFonts w:ascii="Times New Roman" w:hAnsi="Times New Roman" w:cs="Times New Roman"/>
          <w:sz w:val="24"/>
          <w:szCs w:val="24"/>
          <w:lang w:val="nb-NO"/>
        </w:rPr>
        <w:t>»</w:t>
      </w:r>
    </w:p>
    <w:p w14:paraId="39D2030E" w14:textId="77777777" w:rsidR="00C948B1" w:rsidRDefault="00C948B1" w:rsidP="00C948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nb-NO"/>
        </w:rPr>
      </w:pPr>
    </w:p>
    <w:p w14:paraId="48CC0E1F" w14:textId="77777777" w:rsidR="00C948B1" w:rsidRPr="0084206F" w:rsidRDefault="00C948B1" w:rsidP="00C948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nb-NO"/>
        </w:rPr>
        <w:t>Konkrete vurderingskriterier</w:t>
      </w:r>
    </w:p>
    <w:p w14:paraId="57469387" w14:textId="77777777" w:rsidR="00C948B1" w:rsidRDefault="00C948B1" w:rsidP="00C948B1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1154A">
        <w:rPr>
          <w:rFonts w:ascii="Times New Roman" w:eastAsia="Times New Roman" w:hAnsi="Times New Roman" w:cs="Times New Roman"/>
          <w:sz w:val="24"/>
          <w:szCs w:val="24"/>
          <w:lang w:eastAsia="nb-NO"/>
        </w:rPr>
        <w:t>Teksten skal være innholdsmessig logisk strukturert og gi et visuelt ryddig inntrykk.</w:t>
      </w:r>
    </w:p>
    <w:p w14:paraId="49967AD5" w14:textId="77777777" w:rsidR="00C948B1" w:rsidRPr="0041154A" w:rsidRDefault="00C948B1" w:rsidP="00C948B1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1154A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Språket skal flyte godt, ha en korrekt syntaks og ha et presist og variert </w:t>
      </w:r>
      <w:proofErr w:type="spellStart"/>
      <w:r w:rsidRPr="0041154A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ordvalg</w:t>
      </w:r>
      <w:proofErr w:type="spellEnd"/>
      <w:r w:rsidRPr="0041154A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</w:p>
    <w:p w14:paraId="2CF32096" w14:textId="77777777" w:rsidR="00C948B1" w:rsidRDefault="00C948B1" w:rsidP="00C948B1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1154A">
        <w:rPr>
          <w:rFonts w:ascii="Times New Roman" w:eastAsia="Times New Roman" w:hAnsi="Times New Roman" w:cs="Times New Roman"/>
          <w:sz w:val="24"/>
          <w:szCs w:val="24"/>
          <w:lang w:eastAsia="nb-NO"/>
        </w:rPr>
        <w:t>Kandidaten skal vise god kjennskap til fagbegreper og evne til å anvende dem i relevante sammenhenger.</w:t>
      </w:r>
    </w:p>
    <w:p w14:paraId="0635E0DB" w14:textId="77777777" w:rsidR="00C948B1" w:rsidRDefault="00C948B1" w:rsidP="00C948B1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1154A">
        <w:rPr>
          <w:rFonts w:ascii="Times New Roman" w:eastAsia="Times New Roman" w:hAnsi="Times New Roman" w:cs="Times New Roman"/>
          <w:sz w:val="24"/>
          <w:szCs w:val="24"/>
          <w:lang w:eastAsia="nb-NO"/>
        </w:rPr>
        <w:t>Bruk av relevant faglitteratur utover det som er oppgitt i litteraturlista, vil bli honorert.</w:t>
      </w:r>
    </w:p>
    <w:p w14:paraId="5BFFD42D" w14:textId="77777777" w:rsidR="00C948B1" w:rsidRDefault="00C948B1" w:rsidP="00C948B1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1154A">
        <w:rPr>
          <w:rFonts w:ascii="Times New Roman" w:eastAsia="Times New Roman" w:hAnsi="Times New Roman" w:cs="Times New Roman"/>
          <w:sz w:val="24"/>
          <w:szCs w:val="24"/>
          <w:lang w:eastAsia="nb-NO"/>
        </w:rPr>
        <w:t>Evne til selvstendig og kritisk refleksjon og behandling av fagstoffet verdsettes.</w:t>
      </w:r>
    </w:p>
    <w:p w14:paraId="007B990B" w14:textId="77777777" w:rsidR="00C948B1" w:rsidRPr="0041154A" w:rsidRDefault="00C948B1" w:rsidP="00C948B1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1154A">
        <w:rPr>
          <w:rFonts w:ascii="Times New Roman" w:eastAsia="Calibri" w:hAnsi="Times New Roman" w:cs="Times New Roman"/>
          <w:sz w:val="24"/>
          <w:szCs w:val="24"/>
        </w:rPr>
        <w:t>Teksten skal følge retningslinjer for redelig kildeføring.</w:t>
      </w:r>
    </w:p>
    <w:p w14:paraId="20AAF48B" w14:textId="77777777" w:rsidR="00C948B1" w:rsidRPr="00C948B1" w:rsidRDefault="00C948B1" w:rsidP="00C94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14:paraId="59743F27" w14:textId="77777777" w:rsidR="00C948B1" w:rsidRPr="00C948B1" w:rsidRDefault="00C948B1" w:rsidP="00C94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C948B1">
        <w:rPr>
          <w:rFonts w:ascii="Times New Roman" w:hAnsi="Times New Roman" w:cs="Times New Roman"/>
          <w:b/>
          <w:sz w:val="24"/>
          <w:szCs w:val="24"/>
          <w:lang w:val="nb-NO"/>
        </w:rPr>
        <w:t>Emnebeskrivelsene</w:t>
      </w:r>
    </w:p>
    <w:p w14:paraId="5BA7AB86" w14:textId="77777777" w:rsidR="00C948B1" w:rsidRPr="00C948B1" w:rsidRDefault="00C948B1" w:rsidP="00C948B1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B26DC">
        <w:rPr>
          <w:rFonts w:ascii="Times New Roman" w:hAnsi="Times New Roman" w:cs="Times New Roman"/>
          <w:sz w:val="24"/>
          <w:szCs w:val="24"/>
          <w:lang w:val="nb-NO"/>
        </w:rPr>
        <w:t>Eksamenso</w:t>
      </w:r>
      <w:r w:rsidRPr="00C948B1">
        <w:rPr>
          <w:rFonts w:ascii="Times New Roman" w:hAnsi="Times New Roman" w:cs="Times New Roman"/>
          <w:sz w:val="24"/>
          <w:szCs w:val="24"/>
          <w:lang w:val="nb-NO"/>
        </w:rPr>
        <w:t>ppgavene tar utgangspunkt i følgende mål i emnebeskrivelsene:</w:t>
      </w:r>
    </w:p>
    <w:p w14:paraId="4A6C0880" w14:textId="77777777" w:rsidR="00C948B1" w:rsidRPr="00992406" w:rsidRDefault="00C948B1" w:rsidP="00C948B1">
      <w:pPr>
        <w:rPr>
          <w:rFonts w:ascii="Times New Roman" w:hAnsi="Times New Roman" w:cs="Times New Roman"/>
          <w:bCs/>
          <w:sz w:val="24"/>
          <w:szCs w:val="24"/>
          <w:lang w:val="nb-NO"/>
        </w:rPr>
      </w:pPr>
      <w:r w:rsidRPr="00992406">
        <w:rPr>
          <w:rFonts w:ascii="Times New Roman" w:hAnsi="Times New Roman" w:cs="Times New Roman"/>
          <w:bCs/>
          <w:sz w:val="24"/>
          <w:szCs w:val="24"/>
          <w:lang w:val="nb-NO"/>
        </w:rPr>
        <w:t>Studentens læringsutbytte etter bestått emne:</w:t>
      </w:r>
    </w:p>
    <w:p w14:paraId="2D8EE1A8" w14:textId="77777777" w:rsidR="00C948B1" w:rsidRPr="00992406" w:rsidRDefault="00C948B1" w:rsidP="00C948B1">
      <w:pPr>
        <w:rPr>
          <w:rFonts w:ascii="Times New Roman" w:hAnsi="Times New Roman" w:cs="Times New Roman"/>
          <w:bCs/>
          <w:sz w:val="24"/>
          <w:szCs w:val="24"/>
          <w:lang w:val="nb-NO"/>
        </w:rPr>
      </w:pPr>
      <w:r w:rsidRPr="00992406">
        <w:rPr>
          <w:rFonts w:ascii="Times New Roman" w:hAnsi="Times New Roman" w:cs="Times New Roman"/>
          <w:bCs/>
          <w:sz w:val="24"/>
          <w:szCs w:val="24"/>
          <w:lang w:val="nb-NO"/>
        </w:rPr>
        <w:t>Kunnskap:</w:t>
      </w:r>
      <w:r w:rsidRPr="00992406">
        <w:rPr>
          <w:rFonts w:ascii="Times New Roman" w:hAnsi="Times New Roman" w:cs="Times New Roman"/>
          <w:bCs/>
          <w:sz w:val="24"/>
          <w:szCs w:val="24"/>
          <w:lang w:val="nb-NO"/>
        </w:rPr>
        <w:br/>
        <w:t>Kandidaten</w:t>
      </w:r>
    </w:p>
    <w:p w14:paraId="5D73A4A0" w14:textId="77777777" w:rsidR="00C948B1" w:rsidRPr="00992406" w:rsidRDefault="00C948B1" w:rsidP="00C948B1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92406">
        <w:rPr>
          <w:rFonts w:ascii="Times New Roman" w:hAnsi="Times New Roman" w:cs="Times New Roman"/>
          <w:bCs/>
          <w:sz w:val="24"/>
          <w:szCs w:val="24"/>
        </w:rPr>
        <w:t>kunnskap om sentrale vitenskapsteoretiske tradisjoner med relevans for masterfaget</w:t>
      </w:r>
    </w:p>
    <w:p w14:paraId="387F699D" w14:textId="77777777" w:rsidR="00C948B1" w:rsidRPr="00992406" w:rsidRDefault="00C948B1" w:rsidP="00C948B1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92406">
        <w:rPr>
          <w:rFonts w:ascii="Times New Roman" w:hAnsi="Times New Roman" w:cs="Times New Roman"/>
          <w:bCs/>
          <w:sz w:val="24"/>
          <w:szCs w:val="24"/>
        </w:rPr>
        <w:t>inngående kunnskap om forskningsmetoder, både kvalitative og kvantitative, og deres vitenskapelige forankring</w:t>
      </w:r>
    </w:p>
    <w:p w14:paraId="0B037D90" w14:textId="77777777" w:rsidR="00C948B1" w:rsidRPr="00992406" w:rsidRDefault="00C948B1" w:rsidP="00C948B1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92406">
        <w:rPr>
          <w:rFonts w:ascii="Times New Roman" w:hAnsi="Times New Roman" w:cs="Times New Roman"/>
          <w:bCs/>
          <w:sz w:val="24"/>
          <w:szCs w:val="24"/>
        </w:rPr>
        <w:t>kunnskap om hvorledes ulike kunnskapssyn påvirker forskingsprosesser</w:t>
      </w:r>
    </w:p>
    <w:p w14:paraId="1FF4A267" w14:textId="77777777" w:rsidR="00C948B1" w:rsidRPr="00992406" w:rsidRDefault="00C948B1" w:rsidP="00C948B1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92406">
        <w:rPr>
          <w:rFonts w:ascii="Times New Roman" w:hAnsi="Times New Roman" w:cs="Times New Roman"/>
          <w:bCs/>
          <w:sz w:val="24"/>
          <w:szCs w:val="24"/>
        </w:rPr>
        <w:t>inngående kunnskap om forskningsetiske problemstillinger og formelle forskningsetiske prosedyrer</w:t>
      </w:r>
    </w:p>
    <w:p w14:paraId="07071FE4" w14:textId="77777777" w:rsidR="00C948B1" w:rsidRPr="00992406" w:rsidRDefault="00C948B1" w:rsidP="00C948B1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+mn-ea" w:hAnsi="Times New Roman" w:cs="Times New Roman"/>
          <w:color w:val="101820"/>
          <w:kern w:val="24"/>
          <w:sz w:val="24"/>
          <w:szCs w:val="24"/>
          <w:lang w:val="nb-NO" w:eastAsia="nb-NO"/>
        </w:rPr>
        <w:t>Ferdighe</w:t>
      </w:r>
      <w:r w:rsidRPr="00992406">
        <w:rPr>
          <w:rFonts w:ascii="Times New Roman" w:eastAsia="+mn-ea" w:hAnsi="Times New Roman" w:cs="Times New Roman"/>
          <w:color w:val="101820"/>
          <w:kern w:val="24"/>
          <w:sz w:val="24"/>
          <w:szCs w:val="24"/>
          <w:lang w:val="nb-NO" w:eastAsia="nb-NO"/>
        </w:rPr>
        <w:t>ter:</w:t>
      </w:r>
      <w:r w:rsidRPr="00992406">
        <w:rPr>
          <w:rFonts w:ascii="Times New Roman" w:eastAsia="+mn-ea" w:hAnsi="Times New Roman" w:cs="Times New Roman"/>
          <w:color w:val="101820"/>
          <w:kern w:val="24"/>
          <w:sz w:val="24"/>
          <w:szCs w:val="24"/>
          <w:lang w:val="nb-NO" w:eastAsia="nb-NO"/>
        </w:rPr>
        <w:br/>
        <w:t>Kandidaten</w:t>
      </w:r>
    </w:p>
    <w:p w14:paraId="375F1278" w14:textId="77777777" w:rsidR="00C948B1" w:rsidRPr="00992406" w:rsidRDefault="00C948B1" w:rsidP="00C948B1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2406">
        <w:rPr>
          <w:rFonts w:ascii="Times New Roman" w:eastAsia="+mn-ea" w:hAnsi="Times New Roman" w:cs="Times New Roman"/>
          <w:color w:val="101820"/>
          <w:kern w:val="24"/>
          <w:sz w:val="24"/>
          <w:szCs w:val="24"/>
          <w:lang w:eastAsia="nb-NO"/>
        </w:rPr>
        <w:t xml:space="preserve">formulere problemstillinger relevante for skole- og </w:t>
      </w:r>
      <w:proofErr w:type="spellStart"/>
      <w:r w:rsidRPr="00992406">
        <w:rPr>
          <w:rFonts w:ascii="Times New Roman" w:eastAsia="+mn-ea" w:hAnsi="Times New Roman" w:cs="Times New Roman"/>
          <w:color w:val="101820"/>
          <w:kern w:val="24"/>
          <w:sz w:val="24"/>
          <w:szCs w:val="24"/>
          <w:lang w:eastAsia="nb-NO"/>
        </w:rPr>
        <w:t>klasseromsforskning</w:t>
      </w:r>
      <w:proofErr w:type="spellEnd"/>
    </w:p>
    <w:p w14:paraId="5554589D" w14:textId="77777777" w:rsidR="00C948B1" w:rsidRPr="00992406" w:rsidRDefault="00C948B1" w:rsidP="00C948B1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2406">
        <w:rPr>
          <w:rFonts w:ascii="Times New Roman" w:eastAsia="+mn-ea" w:hAnsi="Times New Roman" w:cs="Times New Roman"/>
          <w:color w:val="101820"/>
          <w:kern w:val="24"/>
          <w:sz w:val="24"/>
          <w:szCs w:val="24"/>
          <w:lang w:eastAsia="nb-NO"/>
        </w:rPr>
        <w:t>vurdere hvilken forskningsdesign som passer til ulike problemstillinger</w:t>
      </w:r>
    </w:p>
    <w:p w14:paraId="1FD862C4" w14:textId="77777777" w:rsidR="00C948B1" w:rsidRPr="00992406" w:rsidRDefault="00C948B1" w:rsidP="00C948B1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2406">
        <w:rPr>
          <w:rFonts w:ascii="Times New Roman" w:eastAsia="+mn-ea" w:hAnsi="Times New Roman" w:cs="Times New Roman"/>
          <w:color w:val="101820"/>
          <w:kern w:val="24"/>
          <w:sz w:val="24"/>
          <w:szCs w:val="24"/>
          <w:lang w:eastAsia="nb-NO"/>
        </w:rPr>
        <w:t xml:space="preserve">kritisk analysere og diskutere teori som kan ha relevans for skole- og </w:t>
      </w:r>
      <w:proofErr w:type="spellStart"/>
      <w:r w:rsidRPr="00992406">
        <w:rPr>
          <w:rFonts w:ascii="Times New Roman" w:eastAsia="+mn-ea" w:hAnsi="Times New Roman" w:cs="Times New Roman"/>
          <w:color w:val="101820"/>
          <w:kern w:val="24"/>
          <w:sz w:val="24"/>
          <w:szCs w:val="24"/>
          <w:lang w:eastAsia="nb-NO"/>
        </w:rPr>
        <w:t>klasseromsrelaterte</w:t>
      </w:r>
      <w:proofErr w:type="spellEnd"/>
      <w:r w:rsidRPr="00992406">
        <w:rPr>
          <w:rFonts w:ascii="Times New Roman" w:eastAsia="+mn-ea" w:hAnsi="Times New Roman" w:cs="Times New Roman"/>
          <w:color w:val="101820"/>
          <w:kern w:val="24"/>
          <w:sz w:val="24"/>
          <w:szCs w:val="24"/>
          <w:lang w:eastAsia="nb-NO"/>
        </w:rPr>
        <w:t xml:space="preserve"> problemstillinger</w:t>
      </w:r>
    </w:p>
    <w:p w14:paraId="4B51C9FA" w14:textId="77777777" w:rsidR="00C948B1" w:rsidRPr="00992406" w:rsidRDefault="00C948B1" w:rsidP="00C948B1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2406">
        <w:rPr>
          <w:rFonts w:ascii="Times New Roman" w:eastAsia="+mn-ea" w:hAnsi="Times New Roman" w:cs="Times New Roman"/>
          <w:color w:val="101820"/>
          <w:kern w:val="24"/>
          <w:sz w:val="24"/>
          <w:szCs w:val="24"/>
          <w:lang w:eastAsia="nb-NO"/>
        </w:rPr>
        <w:t>vurdere ulike metoder for innsamling, analyse og drøfting av empiriske data</w:t>
      </w:r>
    </w:p>
    <w:p w14:paraId="1BBE4E52" w14:textId="77777777" w:rsidR="00C948B1" w:rsidRPr="00992406" w:rsidRDefault="00C948B1" w:rsidP="00C948B1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2406">
        <w:rPr>
          <w:rFonts w:ascii="Times New Roman" w:eastAsia="+mn-ea" w:hAnsi="Times New Roman" w:cs="Times New Roman"/>
          <w:color w:val="101820"/>
          <w:kern w:val="24"/>
          <w:sz w:val="24"/>
          <w:szCs w:val="24"/>
          <w:lang w:eastAsia="nb-NO"/>
        </w:rPr>
        <w:t>utvikle et metodisk og teoretisk velfundert prosjektdesign</w:t>
      </w:r>
    </w:p>
    <w:p w14:paraId="6ECF52BD" w14:textId="77777777" w:rsidR="00C948B1" w:rsidRPr="00992406" w:rsidRDefault="00C948B1" w:rsidP="00C948B1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92406">
        <w:rPr>
          <w:rFonts w:ascii="Times New Roman" w:eastAsia="+mn-ea" w:hAnsi="Times New Roman" w:cs="Times New Roman"/>
          <w:color w:val="101820"/>
          <w:kern w:val="24"/>
          <w:sz w:val="24"/>
          <w:szCs w:val="24"/>
          <w:lang w:val="nb-NO" w:eastAsia="nb-NO"/>
        </w:rPr>
        <w:t>Generell kompetanse:</w:t>
      </w:r>
      <w:r w:rsidRPr="00992406">
        <w:rPr>
          <w:rFonts w:ascii="Times New Roman" w:eastAsia="+mn-ea" w:hAnsi="Times New Roman" w:cs="Times New Roman"/>
          <w:color w:val="101820"/>
          <w:kern w:val="24"/>
          <w:sz w:val="24"/>
          <w:szCs w:val="24"/>
          <w:lang w:val="nb-NO" w:eastAsia="nb-NO"/>
        </w:rPr>
        <w:br/>
        <w:t>Kandidaten</w:t>
      </w:r>
    </w:p>
    <w:p w14:paraId="22A60A48" w14:textId="77777777" w:rsidR="00C948B1" w:rsidRPr="00992406" w:rsidRDefault="00C948B1" w:rsidP="00C948B1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2406">
        <w:rPr>
          <w:rFonts w:ascii="Times New Roman" w:eastAsia="+mn-ea" w:hAnsi="Times New Roman" w:cs="Times New Roman"/>
          <w:color w:val="101820"/>
          <w:kern w:val="24"/>
          <w:sz w:val="24"/>
          <w:szCs w:val="24"/>
          <w:lang w:eastAsia="nb-NO"/>
        </w:rPr>
        <w:t>kan ta stilling til forskningsetiske problemstillinger</w:t>
      </w:r>
    </w:p>
    <w:p w14:paraId="56E53C1B" w14:textId="77777777" w:rsidR="00C948B1" w:rsidRPr="00992406" w:rsidRDefault="00C948B1" w:rsidP="00C948B1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2406">
        <w:rPr>
          <w:rFonts w:ascii="Times New Roman" w:eastAsia="+mn-ea" w:hAnsi="Times New Roman" w:cs="Times New Roman"/>
          <w:color w:val="101820"/>
          <w:kern w:val="24"/>
          <w:sz w:val="24"/>
          <w:szCs w:val="24"/>
          <w:lang w:eastAsia="nb-NO"/>
        </w:rPr>
        <w:t>kan kritisk vurdere egne og andres resonnementer ut fra vitenskapsteoretiske og metodiske perspektiver</w:t>
      </w:r>
    </w:p>
    <w:p w14:paraId="333FAA61" w14:textId="77777777" w:rsidR="00C948B1" w:rsidRPr="00992406" w:rsidRDefault="00C948B1" w:rsidP="00C948B1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2406">
        <w:rPr>
          <w:rFonts w:ascii="Times New Roman" w:eastAsia="+mn-ea" w:hAnsi="Times New Roman" w:cs="Times New Roman"/>
          <w:color w:val="101820"/>
          <w:kern w:val="24"/>
          <w:sz w:val="24"/>
          <w:szCs w:val="24"/>
          <w:lang w:eastAsia="nb-NO"/>
        </w:rPr>
        <w:t>har god formidlingsevne skriftlig og muntlig og behersker akademisk skriving</w:t>
      </w:r>
    </w:p>
    <w:p w14:paraId="5BEA1BAB" w14:textId="77777777" w:rsidR="00C948B1" w:rsidRPr="006816F4" w:rsidRDefault="00C948B1">
      <w:pPr>
        <w:rPr>
          <w:rFonts w:ascii="Times New Roman" w:hAnsi="Times New Roman" w:cs="Times New Roman"/>
          <w:b/>
          <w:lang w:val="nb-NO"/>
        </w:rPr>
      </w:pPr>
    </w:p>
    <w:p w14:paraId="5DC37279" w14:textId="77777777" w:rsidR="00C948B1" w:rsidRPr="00C948B1" w:rsidRDefault="00C948B1" w:rsidP="00C948B1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948B1">
        <w:rPr>
          <w:rFonts w:ascii="Times New Roman" w:hAnsi="Times New Roman" w:cs="Times New Roman"/>
          <w:sz w:val="24"/>
          <w:szCs w:val="24"/>
          <w:lang w:val="nb-NO"/>
        </w:rPr>
        <w:lastRenderedPageBreak/>
        <w:t>Punktene som har å gjøre med forskningsetikk har allerede blitt eksaminert i et arbeidskrav.</w:t>
      </w:r>
    </w:p>
    <w:p w14:paraId="0BDDF9C3" w14:textId="77777777" w:rsidR="00C948B1" w:rsidRDefault="00C948B1">
      <w:pPr>
        <w:rPr>
          <w:rFonts w:ascii="Times New Roman" w:hAnsi="Times New Roman" w:cs="Times New Roman"/>
          <w:lang w:val="nb-NO"/>
        </w:rPr>
      </w:pPr>
    </w:p>
    <w:p w14:paraId="3B99D0CF" w14:textId="77777777" w:rsidR="00C948B1" w:rsidRPr="00CC679B" w:rsidRDefault="00C948B1" w:rsidP="00C948B1">
      <w:pPr>
        <w:spacing w:after="0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Eksamensoppgavene </w:t>
      </w:r>
    </w:p>
    <w:p w14:paraId="16EC5EDB" w14:textId="77777777" w:rsidR="00C948B1" w:rsidRDefault="00C948B1" w:rsidP="00C948B1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 xml:space="preserve">e to oppgavene </w:t>
      </w:r>
      <w:r>
        <w:rPr>
          <w:rFonts w:ascii="Times New Roman" w:hAnsi="Times New Roman" w:cs="Times New Roman"/>
          <w:sz w:val="24"/>
          <w:szCs w:val="24"/>
          <w:lang w:val="nb-NO"/>
        </w:rPr>
        <w:t>er formulert med tanke på at de skal gjenspeile undervisningen og emneplanene og undervisning, pensum og emneplanene skal dermed inngå i vurderingen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 xml:space="preserve">. Begge oppgavene kan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dermed 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>bedømmes ut fra punktene over</w:t>
      </w:r>
      <w:r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04FFC03E" w14:textId="77777777" w:rsidR="00C948B1" w:rsidRDefault="00C948B1" w:rsidP="00C948B1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Oppgave 1 dreier seg om design av et 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 xml:space="preserve">norskdidaktisk </w:t>
      </w:r>
      <w:r>
        <w:rPr>
          <w:rFonts w:ascii="Times New Roman" w:hAnsi="Times New Roman" w:cs="Times New Roman"/>
          <w:sz w:val="24"/>
          <w:szCs w:val="24"/>
          <w:lang w:val="nb-NO"/>
        </w:rPr>
        <w:t>eksempelstudium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nb-NO"/>
        </w:rPr>
        <w:t>B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 xml:space="preserve">egrunnelse og refleksjon rundt metodevalg/metodediskusjon og forskningsdesign vil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vektlegges 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nb-NO"/>
        </w:rPr>
        <w:t>vurderingen av besvarelser av oppgave 1.</w:t>
      </w:r>
    </w:p>
    <w:p w14:paraId="627EC557" w14:textId="77777777" w:rsidR="00C948B1" w:rsidRPr="0070786F" w:rsidRDefault="00C948B1" w:rsidP="00C948B1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Oppgave 2 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 xml:space="preserve">ber om en drøftende fagtekst om vitenskaps- og litteraturteori. </w:t>
      </w:r>
      <w:r>
        <w:rPr>
          <w:rFonts w:ascii="Times New Roman" w:hAnsi="Times New Roman" w:cs="Times New Roman"/>
          <w:sz w:val="24"/>
          <w:szCs w:val="24"/>
          <w:lang w:val="nb-NO"/>
        </w:rPr>
        <w:t>K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 xml:space="preserve">unnskap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og refleksjonsnivå 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 xml:space="preserve">om vitenskapsteori og litteraturteori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vektlegges i vurderingen av besvarelser av 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>oppgave to.</w:t>
      </w:r>
    </w:p>
    <w:p w14:paraId="34658B00" w14:textId="77777777" w:rsidR="00C948B1" w:rsidRPr="0070786F" w:rsidRDefault="00C948B1" w:rsidP="00C948B1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0786F">
        <w:rPr>
          <w:rFonts w:ascii="Times New Roman" w:hAnsi="Times New Roman" w:cs="Times New Roman"/>
          <w:sz w:val="24"/>
          <w:szCs w:val="24"/>
          <w:lang w:val="nb-NO"/>
        </w:rPr>
        <w:t xml:space="preserve">Begge oppgavene er utformet med tanke på at studentene skal kunne orientere seg selvstendig i pensummateriale og annen relevant faglitteratur.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I besvarelsene forventes studentene å kunne omtale fagtekster fra pensumlisten på en relevant måte og med en gjennomført bruk av en referansestil. 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 xml:space="preserve">I tillegg skal studentene i oppgaven referere til </w:t>
      </w:r>
      <w:r>
        <w:rPr>
          <w:rFonts w:ascii="Times New Roman" w:hAnsi="Times New Roman" w:cs="Times New Roman"/>
          <w:sz w:val="24"/>
          <w:szCs w:val="24"/>
          <w:lang w:val="nb-NO"/>
        </w:rPr>
        <w:t>fag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 xml:space="preserve">litteratur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og eventuelt annen forskningslitteratur 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>som ikke står på pensum. Grunnet begrenset tilgang til bibliotek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under pandemien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ønsker 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 xml:space="preserve">vi imidlertid </w:t>
      </w:r>
      <w:r>
        <w:rPr>
          <w:rFonts w:ascii="Times New Roman" w:hAnsi="Times New Roman" w:cs="Times New Roman"/>
          <w:sz w:val="24"/>
          <w:szCs w:val="24"/>
          <w:lang w:val="nb-NO"/>
        </w:rPr>
        <w:t>å legge noe mindre vekt på dette i vurderingen enn normalt</w:t>
      </w:r>
      <w:r w:rsidRPr="0070786F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36924429" w14:textId="77777777" w:rsidR="00C948B1" w:rsidRPr="00BF262A" w:rsidRDefault="00C948B1" w:rsidP="00C948B1">
      <w:pPr>
        <w:spacing w:after="0"/>
        <w:rPr>
          <w:rFonts w:ascii="Times New Roman" w:hAnsi="Times New Roman" w:cs="Times New Roman"/>
          <w:i/>
          <w:lang w:val="nb-NO"/>
        </w:rPr>
      </w:pPr>
      <w:r w:rsidRPr="00BF262A">
        <w:rPr>
          <w:rFonts w:ascii="Times New Roman" w:hAnsi="Times New Roman" w:cs="Times New Roman"/>
          <w:i/>
          <w:lang w:val="nb-NO"/>
        </w:rPr>
        <w:t>Spesifikt om oppgave 1:</w:t>
      </w:r>
    </w:p>
    <w:p w14:paraId="244DA579" w14:textId="77777777" w:rsidR="00C948B1" w:rsidRDefault="00C948B1" w:rsidP="00C948B1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Idet o</w:t>
      </w:r>
      <w:r w:rsidRPr="006816F4">
        <w:rPr>
          <w:rFonts w:ascii="Times New Roman" w:hAnsi="Times New Roman" w:cs="Times New Roman"/>
          <w:sz w:val="24"/>
          <w:szCs w:val="24"/>
          <w:lang w:val="nb-NO"/>
        </w:rPr>
        <w:t>ppgave</w:t>
      </w:r>
      <w:r>
        <w:rPr>
          <w:rFonts w:ascii="Times New Roman" w:hAnsi="Times New Roman" w:cs="Times New Roman"/>
          <w:sz w:val="24"/>
          <w:szCs w:val="24"/>
          <w:lang w:val="nb-NO"/>
        </w:rPr>
        <w:t>n</w:t>
      </w:r>
      <w:r w:rsidRPr="006816F4">
        <w:rPr>
          <w:rFonts w:ascii="Times New Roman" w:hAnsi="Times New Roman" w:cs="Times New Roman"/>
          <w:sz w:val="24"/>
          <w:szCs w:val="24"/>
          <w:lang w:val="nb-NO"/>
        </w:rPr>
        <w:t xml:space="preserve"> defineres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og avgrenses </w:t>
      </w:r>
      <w:r w:rsidRPr="006816F4">
        <w:rPr>
          <w:rFonts w:ascii="Times New Roman" w:hAnsi="Times New Roman" w:cs="Times New Roman"/>
          <w:sz w:val="24"/>
          <w:szCs w:val="24"/>
          <w:lang w:val="nb-NO"/>
        </w:rPr>
        <w:t xml:space="preserve">av studentene selv,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forventes det ikke </w:t>
      </w:r>
      <w:r w:rsidRPr="006816F4">
        <w:rPr>
          <w:rFonts w:ascii="Times New Roman" w:hAnsi="Times New Roman" w:cs="Times New Roman"/>
          <w:sz w:val="24"/>
          <w:szCs w:val="24"/>
          <w:lang w:val="nb-NO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studentene tar i bruk </w:t>
      </w:r>
      <w:r w:rsidRPr="006816F4">
        <w:rPr>
          <w:rFonts w:ascii="Times New Roman" w:hAnsi="Times New Roman" w:cs="Times New Roman"/>
          <w:sz w:val="24"/>
          <w:szCs w:val="24"/>
          <w:lang w:val="nb-NO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nb-NO"/>
        </w:rPr>
        <w:t>relevant litteratur fra pensumlisten</w:t>
      </w:r>
      <w:r w:rsidRPr="006816F4">
        <w:rPr>
          <w:rFonts w:ascii="Times New Roman" w:hAnsi="Times New Roman" w:cs="Times New Roman"/>
          <w:sz w:val="24"/>
          <w:szCs w:val="24"/>
          <w:lang w:val="nb-NO"/>
        </w:rPr>
        <w:t xml:space="preserve">, men at de forholder seg til noe av den. Det er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mulig </w:t>
      </w:r>
      <w:r w:rsidRPr="006816F4">
        <w:rPr>
          <w:rFonts w:ascii="Times New Roman" w:hAnsi="Times New Roman" w:cs="Times New Roman"/>
          <w:sz w:val="24"/>
          <w:szCs w:val="24"/>
          <w:lang w:val="nb-NO"/>
        </w:rPr>
        <w:t xml:space="preserve">at noen vil referere til denne presentasjonen av kvantitative metoder: </w:t>
      </w:r>
      <w:hyperlink r:id="rId8" w:history="1">
        <w:r w:rsidRPr="006816F4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https://blogg.hiof.no/skul/files/2019/02/SkuL-seminar-20.02.19-Nordahl-Hansen.pdf</w:t>
        </w:r>
      </w:hyperlink>
      <w:r w:rsidRPr="006816F4">
        <w:rPr>
          <w:rFonts w:ascii="Times New Roman" w:hAnsi="Times New Roman" w:cs="Times New Roman"/>
          <w:sz w:val="24"/>
          <w:szCs w:val="24"/>
          <w:lang w:val="nb-NO"/>
        </w:rPr>
        <w:t xml:space="preserve">  </w:t>
      </w:r>
    </w:p>
    <w:p w14:paraId="51D1DEDC" w14:textId="77777777" w:rsidR="00C948B1" w:rsidRPr="00396983" w:rsidRDefault="00C948B1" w:rsidP="00C948B1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396983">
        <w:rPr>
          <w:rFonts w:ascii="Times New Roman" w:hAnsi="Times New Roman" w:cs="Times New Roman"/>
          <w:sz w:val="24"/>
          <w:szCs w:val="24"/>
          <w:lang w:val="nb-NO"/>
        </w:rPr>
        <w:t>Studentene skal ha kjennskap til noen en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kle termer og prinsipper knyttet til kvantitative studier, men for </w:t>
      </w:r>
      <w:r w:rsidRPr="009452A5">
        <w:rPr>
          <w:rFonts w:ascii="Times New Roman" w:hAnsi="Times New Roman" w:cs="Times New Roman"/>
          <w:sz w:val="24"/>
          <w:szCs w:val="24"/>
          <w:lang w:val="nb-NO"/>
        </w:rPr>
        <w:t xml:space="preserve">at besvarelsen skal vurderes som bestått </w:t>
      </w:r>
      <w:r>
        <w:rPr>
          <w:rFonts w:ascii="Times New Roman" w:hAnsi="Times New Roman" w:cs="Times New Roman"/>
          <w:sz w:val="24"/>
          <w:szCs w:val="24"/>
          <w:lang w:val="nb-NO"/>
        </w:rPr>
        <w:t>er det ingen høye krav til de kvantitative innslagene.</w:t>
      </w:r>
    </w:p>
    <w:p w14:paraId="7B5F77D5" w14:textId="77777777" w:rsidR="00C948B1" w:rsidRDefault="00C948B1" w:rsidP="00C948B1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B4760">
        <w:rPr>
          <w:rFonts w:ascii="Times New Roman" w:hAnsi="Times New Roman" w:cs="Times New Roman"/>
          <w:sz w:val="24"/>
          <w:szCs w:val="24"/>
          <w:lang w:val="nb-NO"/>
        </w:rPr>
        <w:t>Litteratur på pensum som kan knyttes til oppgave 1 er:</w:t>
      </w:r>
    </w:p>
    <w:p w14:paraId="18852563" w14:textId="77777777" w:rsidR="00C948B1" w:rsidRPr="00C948B1" w:rsidRDefault="00C948B1" w:rsidP="00C948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48B1">
        <w:rPr>
          <w:rFonts w:ascii="Times New Roman" w:hAnsi="Times New Roman" w:cs="Times New Roman"/>
          <w:color w:val="23201F"/>
          <w:sz w:val="24"/>
          <w:szCs w:val="24"/>
          <w:lang w:val="en-US"/>
        </w:rPr>
        <w:t xml:space="preserve">Berge, Kjell Lars; </w:t>
      </w:r>
      <w:proofErr w:type="spellStart"/>
      <w:r w:rsidRPr="00C948B1">
        <w:rPr>
          <w:rFonts w:ascii="Times New Roman" w:hAnsi="Times New Roman" w:cs="Times New Roman"/>
          <w:color w:val="23201F"/>
          <w:sz w:val="24"/>
          <w:szCs w:val="24"/>
          <w:lang w:val="en-US"/>
        </w:rPr>
        <w:t>Skar</w:t>
      </w:r>
      <w:proofErr w:type="spellEnd"/>
      <w:r w:rsidRPr="00C948B1">
        <w:rPr>
          <w:rFonts w:ascii="Times New Roman" w:hAnsi="Times New Roman" w:cs="Times New Roman"/>
          <w:color w:val="23201F"/>
          <w:sz w:val="24"/>
          <w:szCs w:val="24"/>
          <w:lang w:val="en-US"/>
        </w:rPr>
        <w:t xml:space="preserve">, Gustaf Bernhard Uno; Matre, Synnøve; Solheim, Randi; Evensen, Lars </w:t>
      </w:r>
      <w:proofErr w:type="spellStart"/>
      <w:r w:rsidRPr="00C948B1">
        <w:rPr>
          <w:rFonts w:ascii="Times New Roman" w:hAnsi="Times New Roman" w:cs="Times New Roman"/>
          <w:color w:val="23201F"/>
          <w:sz w:val="24"/>
          <w:szCs w:val="24"/>
          <w:lang w:val="en-US"/>
        </w:rPr>
        <w:t>Sigfred</w:t>
      </w:r>
      <w:proofErr w:type="spellEnd"/>
      <w:r w:rsidRPr="00C948B1">
        <w:rPr>
          <w:rFonts w:ascii="Times New Roman" w:hAnsi="Times New Roman" w:cs="Times New Roman"/>
          <w:color w:val="23201F"/>
          <w:sz w:val="24"/>
          <w:szCs w:val="24"/>
          <w:lang w:val="en-US"/>
        </w:rPr>
        <w:t xml:space="preserve">; </w:t>
      </w:r>
      <w:proofErr w:type="spellStart"/>
      <w:r w:rsidRPr="00C948B1">
        <w:rPr>
          <w:rFonts w:ascii="Times New Roman" w:hAnsi="Times New Roman" w:cs="Times New Roman"/>
          <w:color w:val="23201F"/>
          <w:sz w:val="24"/>
          <w:szCs w:val="24"/>
          <w:lang w:val="en-US"/>
        </w:rPr>
        <w:t>Otnes</w:t>
      </w:r>
      <w:proofErr w:type="spellEnd"/>
      <w:r w:rsidRPr="00C948B1">
        <w:rPr>
          <w:rFonts w:ascii="Times New Roman" w:hAnsi="Times New Roman" w:cs="Times New Roman"/>
          <w:color w:val="23201F"/>
          <w:sz w:val="24"/>
          <w:szCs w:val="24"/>
          <w:lang w:val="en-US"/>
        </w:rPr>
        <w:t xml:space="preserve">, Hildegunn &amp; </w:t>
      </w:r>
      <w:proofErr w:type="spellStart"/>
      <w:r w:rsidRPr="00C948B1">
        <w:rPr>
          <w:rFonts w:ascii="Times New Roman" w:hAnsi="Times New Roman" w:cs="Times New Roman"/>
          <w:color w:val="23201F"/>
          <w:sz w:val="24"/>
          <w:szCs w:val="24"/>
          <w:lang w:val="en-US"/>
        </w:rPr>
        <w:t>Thygesen</w:t>
      </w:r>
      <w:proofErr w:type="spellEnd"/>
      <w:r w:rsidRPr="00C948B1">
        <w:rPr>
          <w:rFonts w:ascii="Times New Roman" w:hAnsi="Times New Roman" w:cs="Times New Roman"/>
          <w:color w:val="23201F"/>
          <w:sz w:val="24"/>
          <w:szCs w:val="24"/>
          <w:lang w:val="en-US"/>
        </w:rPr>
        <w:t xml:space="preserve">, Ragnar (2019). </w:t>
      </w:r>
      <w:r w:rsidRPr="00B620B8">
        <w:rPr>
          <w:rFonts w:ascii="Times New Roman" w:hAnsi="Times New Roman" w:cs="Times New Roman"/>
          <w:color w:val="23201F"/>
          <w:sz w:val="24"/>
          <w:szCs w:val="24"/>
          <w:lang w:val="en-US"/>
        </w:rPr>
        <w:t>Introducing teachers to new semiotic tools for writing instruction and writing assessment: consequences for students’ writing proficiency. Assessment in education: Principles, Policy &amp; Practice 26(1), s 6–25</w:t>
      </w:r>
    </w:p>
    <w:p w14:paraId="46F7F5F2" w14:textId="77777777" w:rsidR="00C948B1" w:rsidRPr="00C948B1" w:rsidRDefault="00C948B1" w:rsidP="00C948B1">
      <w:pPr>
        <w:pStyle w:val="NormalWeb"/>
        <w:spacing w:before="0" w:beforeAutospacing="0" w:after="0" w:afterAutospacing="0"/>
        <w:rPr>
          <w:color w:val="23201F"/>
          <w:lang w:val="nn-NO"/>
        </w:rPr>
      </w:pPr>
      <w:proofErr w:type="spellStart"/>
      <w:r w:rsidRPr="00C948B1">
        <w:rPr>
          <w:color w:val="23201F"/>
          <w:lang w:val="en-US"/>
        </w:rPr>
        <w:t>Hårstad</w:t>
      </w:r>
      <w:proofErr w:type="spellEnd"/>
      <w:r w:rsidRPr="00C948B1">
        <w:rPr>
          <w:color w:val="23201F"/>
          <w:lang w:val="en-US"/>
        </w:rPr>
        <w:t xml:space="preserve">, Stian, Terje </w:t>
      </w:r>
      <w:proofErr w:type="spellStart"/>
      <w:r w:rsidRPr="00C948B1">
        <w:rPr>
          <w:color w:val="23201F"/>
          <w:lang w:val="en-US"/>
        </w:rPr>
        <w:t>Lohndal</w:t>
      </w:r>
      <w:proofErr w:type="spellEnd"/>
      <w:r w:rsidRPr="00C948B1">
        <w:rPr>
          <w:color w:val="23201F"/>
          <w:lang w:val="en-US"/>
        </w:rPr>
        <w:t xml:space="preserve"> og Brit </w:t>
      </w:r>
      <w:proofErr w:type="spellStart"/>
      <w:r w:rsidRPr="00C948B1">
        <w:rPr>
          <w:color w:val="23201F"/>
          <w:lang w:val="en-US"/>
        </w:rPr>
        <w:t>Mæhlum</w:t>
      </w:r>
      <w:proofErr w:type="spellEnd"/>
      <w:r w:rsidRPr="00C948B1">
        <w:rPr>
          <w:color w:val="23201F"/>
          <w:lang w:val="en-US"/>
        </w:rPr>
        <w:t xml:space="preserve"> (2017). </w:t>
      </w:r>
      <w:proofErr w:type="spellStart"/>
      <w:r w:rsidRPr="008D053F">
        <w:rPr>
          <w:color w:val="23201F"/>
          <w:lang w:val="nn-NO"/>
        </w:rPr>
        <w:t>Innganger</w:t>
      </w:r>
      <w:proofErr w:type="spellEnd"/>
      <w:r w:rsidRPr="008D053F">
        <w:rPr>
          <w:color w:val="23201F"/>
          <w:lang w:val="nn-NO"/>
        </w:rPr>
        <w:t xml:space="preserve"> til </w:t>
      </w:r>
      <w:proofErr w:type="spellStart"/>
      <w:r w:rsidRPr="008D053F">
        <w:rPr>
          <w:color w:val="23201F"/>
          <w:lang w:val="nn-NO"/>
        </w:rPr>
        <w:t>språkvitenskap</w:t>
      </w:r>
      <w:proofErr w:type="spellEnd"/>
      <w:r w:rsidRPr="008D053F">
        <w:rPr>
          <w:color w:val="23201F"/>
          <w:lang w:val="nn-NO"/>
        </w:rPr>
        <w:t xml:space="preserve">. </w:t>
      </w:r>
      <w:r w:rsidRPr="00C948B1">
        <w:rPr>
          <w:color w:val="23201F"/>
          <w:lang w:val="nn-NO"/>
        </w:rPr>
        <w:t xml:space="preserve">Oslo: Cappelen Akademisk. </w:t>
      </w:r>
    </w:p>
    <w:p w14:paraId="31A31A7C" w14:textId="77777777" w:rsidR="00C948B1" w:rsidRPr="00C948B1" w:rsidRDefault="00C948B1" w:rsidP="00C948B1">
      <w:pPr>
        <w:pStyle w:val="NormalWeb"/>
        <w:spacing w:before="180" w:beforeAutospacing="0" w:after="180" w:afterAutospacing="0"/>
        <w:rPr>
          <w:color w:val="23201F"/>
          <w:lang w:val="nn-NO"/>
        </w:rPr>
      </w:pPr>
      <w:proofErr w:type="spellStart"/>
      <w:r w:rsidRPr="00C948B1">
        <w:rPr>
          <w:color w:val="23201F"/>
          <w:lang w:val="nn-NO"/>
        </w:rPr>
        <w:t>Kjørup</w:t>
      </w:r>
      <w:proofErr w:type="spellEnd"/>
      <w:r w:rsidRPr="00C948B1">
        <w:rPr>
          <w:color w:val="23201F"/>
          <w:lang w:val="nn-NO"/>
        </w:rPr>
        <w:t xml:space="preserve">, Søren (2014). </w:t>
      </w:r>
      <w:hyperlink r:id="rId9" w:tgtFrame="_blank" w:history="1">
        <w:r w:rsidRPr="00C948B1">
          <w:rPr>
            <w:rStyle w:val="Hyperkobling"/>
            <w:color w:val="347E84"/>
            <w:lang w:val="nn-NO"/>
          </w:rPr>
          <w:t xml:space="preserve">Kap. 1, 2, og 3 i </w:t>
        </w:r>
        <w:proofErr w:type="spellStart"/>
        <w:r w:rsidRPr="00C948B1">
          <w:rPr>
            <w:rStyle w:val="Hyperkobling"/>
            <w:color w:val="347E84"/>
            <w:lang w:val="nn-NO"/>
          </w:rPr>
          <w:t>Menneskevidenskaberne</w:t>
        </w:r>
        <w:proofErr w:type="spellEnd"/>
        <w:r w:rsidRPr="00C948B1">
          <w:rPr>
            <w:rStyle w:val="Hyperkobling"/>
            <w:color w:val="347E84"/>
            <w:lang w:val="nn-NO"/>
          </w:rPr>
          <w:t xml:space="preserve"> 1: </w:t>
        </w:r>
        <w:proofErr w:type="spellStart"/>
        <w:r w:rsidRPr="00C948B1">
          <w:rPr>
            <w:rStyle w:val="Hyperkobling"/>
            <w:color w:val="347E84"/>
            <w:lang w:val="nn-NO"/>
          </w:rPr>
          <w:t>Humanioras</w:t>
        </w:r>
        <w:proofErr w:type="spellEnd"/>
        <w:r w:rsidRPr="00C948B1">
          <w:rPr>
            <w:rStyle w:val="Hyperkobling"/>
            <w:color w:val="347E84"/>
            <w:lang w:val="nn-NO"/>
          </w:rPr>
          <w:t xml:space="preserve"> historie og </w:t>
        </w:r>
        <w:proofErr w:type="spellStart"/>
        <w:r w:rsidRPr="00C948B1">
          <w:rPr>
            <w:rStyle w:val="Hyperkobling"/>
            <w:color w:val="347E84"/>
            <w:lang w:val="nn-NO"/>
          </w:rPr>
          <w:t>grundproblemer</w:t>
        </w:r>
        <w:proofErr w:type="spellEnd"/>
        <w:r w:rsidRPr="00C948B1">
          <w:rPr>
            <w:rStyle w:val="screenreader-only"/>
            <w:color w:val="347E84"/>
            <w:u w:val="single"/>
            <w:bdr w:val="none" w:sz="0" w:space="0" w:color="auto" w:frame="1"/>
            <w:lang w:val="nn-NO"/>
          </w:rPr>
          <w:t> (Lenker til en ekstern side.)Lenker til en ekstern side.</w:t>
        </w:r>
      </w:hyperlink>
      <w:r w:rsidRPr="00C948B1">
        <w:rPr>
          <w:color w:val="23201F"/>
          <w:lang w:val="nn-NO"/>
        </w:rPr>
        <w:t>. Roskilde universitetsforlag. Side 6-55</w:t>
      </w:r>
    </w:p>
    <w:p w14:paraId="593BCB28" w14:textId="77777777" w:rsidR="00C948B1" w:rsidRPr="00C948B1" w:rsidRDefault="00C948B1" w:rsidP="00C9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948B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Neteland, Randi og Leiv Inge Aa (2020). Å designe og gjennomføre eit forskingsprosjekt. I Neteland, Randi og Leiv Inge Aa (red.) Master i norsk. Metodeboka 2. Oslo: Universitetsforlaget</w:t>
      </w:r>
    </w:p>
    <w:p w14:paraId="65ED9BA4" w14:textId="77777777" w:rsidR="00C948B1" w:rsidRPr="00C948B1" w:rsidRDefault="00C948B1" w:rsidP="00C948B1">
      <w:p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C948B1">
        <w:rPr>
          <w:rFonts w:ascii="Times New Roman" w:hAnsi="Times New Roman" w:cs="Times New Roman"/>
          <w:sz w:val="24"/>
          <w:szCs w:val="24"/>
          <w:lang w:val="nn-NO"/>
        </w:rPr>
        <w:lastRenderedPageBreak/>
        <w:t>Thurén</w:t>
      </w:r>
      <w:proofErr w:type="spellEnd"/>
      <w:r w:rsidRPr="00C948B1">
        <w:rPr>
          <w:rFonts w:ascii="Times New Roman" w:hAnsi="Times New Roman" w:cs="Times New Roman"/>
          <w:sz w:val="24"/>
          <w:szCs w:val="24"/>
          <w:lang w:val="nn-NO"/>
        </w:rPr>
        <w:t xml:space="preserve">, Torsten (2009). </w:t>
      </w:r>
      <w:proofErr w:type="spellStart"/>
      <w:r w:rsidRPr="00C948B1">
        <w:rPr>
          <w:rFonts w:ascii="Times New Roman" w:hAnsi="Times New Roman" w:cs="Times New Roman"/>
          <w:sz w:val="24"/>
          <w:szCs w:val="24"/>
          <w:lang w:val="nn-NO"/>
        </w:rPr>
        <w:t>Vitenskapsteori</w:t>
      </w:r>
      <w:proofErr w:type="spellEnd"/>
      <w:r w:rsidRPr="00C948B1">
        <w:rPr>
          <w:rFonts w:ascii="Times New Roman" w:hAnsi="Times New Roman" w:cs="Times New Roman"/>
          <w:sz w:val="24"/>
          <w:szCs w:val="24"/>
          <w:lang w:val="nn-NO"/>
        </w:rPr>
        <w:t xml:space="preserve"> for </w:t>
      </w:r>
      <w:proofErr w:type="spellStart"/>
      <w:r w:rsidRPr="00C948B1">
        <w:rPr>
          <w:rFonts w:ascii="Times New Roman" w:hAnsi="Times New Roman" w:cs="Times New Roman"/>
          <w:sz w:val="24"/>
          <w:szCs w:val="24"/>
          <w:lang w:val="nn-NO"/>
        </w:rPr>
        <w:t>nybegynnere</w:t>
      </w:r>
      <w:proofErr w:type="spellEnd"/>
      <w:r w:rsidRPr="00C948B1">
        <w:rPr>
          <w:rFonts w:ascii="Times New Roman" w:hAnsi="Times New Roman" w:cs="Times New Roman"/>
          <w:sz w:val="24"/>
          <w:szCs w:val="24"/>
          <w:lang w:val="nn-NO"/>
        </w:rPr>
        <w:t>. Oslo: Gyldendal norsk forlag. Kap. 1-5, 10-12, 16-18</w:t>
      </w:r>
    </w:p>
    <w:p w14:paraId="6778C1CF" w14:textId="77777777" w:rsidR="00C948B1" w:rsidRPr="00C948B1" w:rsidRDefault="00C948B1" w:rsidP="00C948B1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C948B1">
        <w:rPr>
          <w:rFonts w:ascii="Times New Roman" w:hAnsi="Times New Roman" w:cs="Times New Roman"/>
          <w:sz w:val="24"/>
          <w:szCs w:val="24"/>
          <w:lang w:val="nn-NO"/>
        </w:rPr>
        <w:t>Aa, Leif Inge og Randi Neteland (2020). Å studere til master i norsk – skulens største fag. I Aa, Leif Inge og Randi Neteland (der.) Master i norsk. Metodeboka 1. Oslo: Universitetsforlaget</w:t>
      </w:r>
    </w:p>
    <w:p w14:paraId="1EB01D3C" w14:textId="77777777" w:rsidR="00C948B1" w:rsidRPr="00C948B1" w:rsidRDefault="00C948B1" w:rsidP="00C948B1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C948B1">
        <w:rPr>
          <w:rFonts w:ascii="Times New Roman" w:hAnsi="Times New Roman" w:cs="Times New Roman"/>
          <w:sz w:val="24"/>
          <w:szCs w:val="24"/>
          <w:lang w:val="nn-NO"/>
        </w:rPr>
        <w:t>Aa, Leiv Inge (2020). Å studere språkleg variasjon i korpus. I Neteland, Randi og Leiv Inge Aa (red.) Master i norsk. Metodeboka 2. Oslo: Universitetsforlaget</w:t>
      </w:r>
    </w:p>
    <w:p w14:paraId="655E4403" w14:textId="77777777" w:rsidR="00C948B1" w:rsidRPr="00C948B1" w:rsidRDefault="00C948B1" w:rsidP="00C948B1">
      <w:pPr>
        <w:spacing w:after="0"/>
        <w:rPr>
          <w:rFonts w:ascii="Times New Roman" w:hAnsi="Times New Roman" w:cs="Times New Roman"/>
          <w:i/>
          <w:sz w:val="24"/>
          <w:szCs w:val="24"/>
          <w:lang w:val="nn-NO"/>
        </w:rPr>
      </w:pPr>
    </w:p>
    <w:p w14:paraId="6C641049" w14:textId="77777777" w:rsidR="00C948B1" w:rsidRPr="00C948B1" w:rsidRDefault="00C948B1" w:rsidP="00C948B1">
      <w:pPr>
        <w:spacing w:after="0"/>
        <w:rPr>
          <w:rFonts w:ascii="Times New Roman" w:hAnsi="Times New Roman" w:cs="Times New Roman"/>
          <w:i/>
          <w:sz w:val="24"/>
          <w:szCs w:val="24"/>
          <w:lang w:val="nn-NO"/>
        </w:rPr>
      </w:pPr>
      <w:r w:rsidRPr="00C948B1">
        <w:rPr>
          <w:rFonts w:ascii="Times New Roman" w:hAnsi="Times New Roman" w:cs="Times New Roman"/>
          <w:i/>
          <w:sz w:val="24"/>
          <w:szCs w:val="24"/>
          <w:lang w:val="nn-NO"/>
        </w:rPr>
        <w:t xml:space="preserve">Spesifikt om </w:t>
      </w:r>
      <w:proofErr w:type="spellStart"/>
      <w:r w:rsidRPr="00C948B1">
        <w:rPr>
          <w:rFonts w:ascii="Times New Roman" w:hAnsi="Times New Roman" w:cs="Times New Roman"/>
          <w:i/>
          <w:sz w:val="24"/>
          <w:szCs w:val="24"/>
          <w:lang w:val="nn-NO"/>
        </w:rPr>
        <w:t>oppgave</w:t>
      </w:r>
      <w:proofErr w:type="spellEnd"/>
      <w:r w:rsidRPr="00C948B1">
        <w:rPr>
          <w:rFonts w:ascii="Times New Roman" w:hAnsi="Times New Roman" w:cs="Times New Roman"/>
          <w:i/>
          <w:sz w:val="24"/>
          <w:szCs w:val="24"/>
          <w:lang w:val="nn-NO"/>
        </w:rPr>
        <w:t xml:space="preserve"> 2</w:t>
      </w:r>
    </w:p>
    <w:p w14:paraId="55D1C19F" w14:textId="77777777" w:rsidR="00C948B1" w:rsidRPr="00CB4760" w:rsidRDefault="00C948B1" w:rsidP="00C948B1">
      <w:pPr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C948B1">
        <w:rPr>
          <w:rFonts w:ascii="Times New Roman" w:hAnsi="Times New Roman" w:cs="Times New Roman"/>
          <w:sz w:val="24"/>
          <w:szCs w:val="24"/>
          <w:lang w:val="nn-NO"/>
        </w:rPr>
        <w:t>Oppgaven</w:t>
      </w:r>
      <w:proofErr w:type="spellEnd"/>
      <w:r w:rsidRPr="00C948B1">
        <w:rPr>
          <w:rFonts w:ascii="Times New Roman" w:hAnsi="Times New Roman" w:cs="Times New Roman"/>
          <w:sz w:val="24"/>
          <w:szCs w:val="24"/>
          <w:lang w:val="nn-NO"/>
        </w:rPr>
        <w:t xml:space="preserve"> legger opp til at </w:t>
      </w:r>
      <w:proofErr w:type="spellStart"/>
      <w:r w:rsidRPr="00C948B1">
        <w:rPr>
          <w:rFonts w:ascii="Times New Roman" w:hAnsi="Times New Roman" w:cs="Times New Roman"/>
          <w:sz w:val="24"/>
          <w:szCs w:val="24"/>
          <w:lang w:val="nn-NO"/>
        </w:rPr>
        <w:t>studentene</w:t>
      </w:r>
      <w:proofErr w:type="spellEnd"/>
      <w:r w:rsidRPr="00C948B1">
        <w:rPr>
          <w:rFonts w:ascii="Times New Roman" w:hAnsi="Times New Roman" w:cs="Times New Roman"/>
          <w:sz w:val="24"/>
          <w:szCs w:val="24"/>
          <w:lang w:val="nn-NO"/>
        </w:rPr>
        <w:t xml:space="preserve"> kan </w:t>
      </w:r>
      <w:proofErr w:type="spellStart"/>
      <w:r w:rsidRPr="00C948B1">
        <w:rPr>
          <w:rFonts w:ascii="Times New Roman" w:hAnsi="Times New Roman" w:cs="Times New Roman"/>
          <w:sz w:val="24"/>
          <w:szCs w:val="24"/>
          <w:lang w:val="nn-NO"/>
        </w:rPr>
        <w:t>gjengi</w:t>
      </w:r>
      <w:proofErr w:type="spellEnd"/>
      <w:r w:rsidRPr="00C948B1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C948B1">
        <w:rPr>
          <w:rFonts w:ascii="Times New Roman" w:hAnsi="Times New Roman" w:cs="Times New Roman"/>
          <w:sz w:val="24"/>
          <w:szCs w:val="24"/>
          <w:lang w:val="nn-NO"/>
        </w:rPr>
        <w:t>vitenskapsteoretiske</w:t>
      </w:r>
      <w:proofErr w:type="spellEnd"/>
      <w:r w:rsidRPr="00C948B1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C948B1">
        <w:rPr>
          <w:rFonts w:ascii="Times New Roman" w:hAnsi="Times New Roman" w:cs="Times New Roman"/>
          <w:sz w:val="24"/>
          <w:szCs w:val="24"/>
          <w:lang w:val="nn-NO"/>
        </w:rPr>
        <w:t>tanker</w:t>
      </w:r>
      <w:proofErr w:type="spellEnd"/>
      <w:r w:rsidRPr="00C948B1">
        <w:rPr>
          <w:rFonts w:ascii="Times New Roman" w:hAnsi="Times New Roman" w:cs="Times New Roman"/>
          <w:sz w:val="24"/>
          <w:szCs w:val="24"/>
          <w:lang w:val="nn-NO"/>
        </w:rPr>
        <w:t xml:space="preserve"> omkring hermeneutikk og reflektere omkring </w:t>
      </w:r>
      <w:proofErr w:type="spellStart"/>
      <w:r w:rsidRPr="00C948B1">
        <w:rPr>
          <w:rFonts w:ascii="Times New Roman" w:hAnsi="Times New Roman" w:cs="Times New Roman"/>
          <w:sz w:val="24"/>
          <w:szCs w:val="24"/>
          <w:lang w:val="nn-NO"/>
        </w:rPr>
        <w:t>sammenhenger</w:t>
      </w:r>
      <w:proofErr w:type="spellEnd"/>
      <w:r w:rsidRPr="00C948B1">
        <w:rPr>
          <w:rFonts w:ascii="Times New Roman" w:hAnsi="Times New Roman" w:cs="Times New Roman"/>
          <w:sz w:val="24"/>
          <w:szCs w:val="24"/>
          <w:lang w:val="nn-NO"/>
        </w:rPr>
        <w:t xml:space="preserve"> mellom hermeneutikk og litteraturteori. </w:t>
      </w:r>
      <w:r w:rsidRPr="00CB4760">
        <w:rPr>
          <w:rFonts w:ascii="Times New Roman" w:hAnsi="Times New Roman" w:cs="Times New Roman"/>
          <w:sz w:val="24"/>
          <w:szCs w:val="24"/>
          <w:lang w:val="nb-NO"/>
        </w:rPr>
        <w:t xml:space="preserve">Studentene velger selv hvilken eller hvilke teorier de ønsker å rette oppmerksomheten mot. </w:t>
      </w:r>
    </w:p>
    <w:p w14:paraId="6AFDC966" w14:textId="77777777" w:rsidR="00C948B1" w:rsidRPr="00CB4760" w:rsidRDefault="00C948B1" w:rsidP="00C948B1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B4760">
        <w:rPr>
          <w:rFonts w:ascii="Times New Roman" w:hAnsi="Times New Roman" w:cs="Times New Roman"/>
          <w:sz w:val="24"/>
          <w:szCs w:val="24"/>
          <w:lang w:val="nb-NO"/>
        </w:rPr>
        <w:t xml:space="preserve">Relevant pensumlitteratur er Mads B. </w:t>
      </w:r>
      <w:proofErr w:type="spellStart"/>
      <w:r w:rsidRPr="00CB4760">
        <w:rPr>
          <w:rFonts w:ascii="Times New Roman" w:hAnsi="Times New Roman" w:cs="Times New Roman"/>
          <w:sz w:val="24"/>
          <w:szCs w:val="24"/>
          <w:lang w:val="nb-NO"/>
        </w:rPr>
        <w:t>Claudi</w:t>
      </w:r>
      <w:r>
        <w:rPr>
          <w:rFonts w:ascii="Times New Roman" w:hAnsi="Times New Roman" w:cs="Times New Roman"/>
          <w:sz w:val="24"/>
          <w:szCs w:val="24"/>
          <w:lang w:val="nb-NO"/>
        </w:rPr>
        <w:t>s</w:t>
      </w:r>
      <w:proofErr w:type="spellEnd"/>
      <w:r w:rsidRPr="00CB4760">
        <w:rPr>
          <w:rFonts w:ascii="Times New Roman" w:hAnsi="Times New Roman" w:cs="Times New Roman"/>
          <w:sz w:val="24"/>
          <w:szCs w:val="24"/>
          <w:lang w:val="nb-NO"/>
        </w:rPr>
        <w:t xml:space="preserve"> (2013) </w:t>
      </w:r>
      <w:r w:rsidRPr="00CB4760">
        <w:rPr>
          <w:rFonts w:ascii="Times New Roman" w:hAnsi="Times New Roman" w:cs="Times New Roman"/>
          <w:i/>
          <w:sz w:val="24"/>
          <w:szCs w:val="24"/>
          <w:lang w:val="nb-NO"/>
        </w:rPr>
        <w:t>Litteraturteori</w:t>
      </w:r>
      <w:r w:rsidRPr="00CB4760">
        <w:rPr>
          <w:rFonts w:ascii="Times New Roman" w:hAnsi="Times New Roman" w:cs="Times New Roman"/>
          <w:sz w:val="24"/>
          <w:szCs w:val="24"/>
          <w:lang w:val="nb-NO"/>
        </w:rPr>
        <w:t xml:space="preserve"> og Søren </w:t>
      </w:r>
      <w:proofErr w:type="spellStart"/>
      <w:r w:rsidRPr="00CB4760">
        <w:rPr>
          <w:rFonts w:ascii="Times New Roman" w:hAnsi="Times New Roman" w:cs="Times New Roman"/>
          <w:sz w:val="24"/>
          <w:szCs w:val="24"/>
          <w:lang w:val="nb-NO"/>
        </w:rPr>
        <w:t>Kjørups</w:t>
      </w:r>
      <w:proofErr w:type="spellEnd"/>
      <w:r w:rsidRPr="00CB4760">
        <w:rPr>
          <w:rFonts w:ascii="Times New Roman" w:hAnsi="Times New Roman" w:cs="Times New Roman"/>
          <w:sz w:val="24"/>
          <w:szCs w:val="24"/>
          <w:lang w:val="nb-NO"/>
        </w:rPr>
        <w:t xml:space="preserve"> (2014) </w:t>
      </w:r>
      <w:proofErr w:type="spellStart"/>
      <w:r w:rsidRPr="00CB4760">
        <w:rPr>
          <w:rFonts w:ascii="Times New Roman" w:hAnsi="Times New Roman" w:cs="Times New Roman"/>
          <w:i/>
          <w:sz w:val="24"/>
          <w:szCs w:val="24"/>
          <w:lang w:val="nb-NO"/>
        </w:rPr>
        <w:t>Menneskevidenskaberne</w:t>
      </w:r>
      <w:proofErr w:type="spellEnd"/>
      <w:r w:rsidRPr="00CB4760">
        <w:rPr>
          <w:rFonts w:ascii="Times New Roman" w:hAnsi="Times New Roman" w:cs="Times New Roman"/>
          <w:i/>
          <w:sz w:val="24"/>
          <w:szCs w:val="24"/>
          <w:lang w:val="nb-NO"/>
        </w:rPr>
        <w:t xml:space="preserve"> 2</w:t>
      </w:r>
      <w:r w:rsidRPr="00CB4760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</w:p>
    <w:p w14:paraId="252449B0" w14:textId="77777777" w:rsidR="00C948B1" w:rsidRDefault="00C948B1" w:rsidP="00C948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nb-NO"/>
        </w:rPr>
      </w:pPr>
    </w:p>
    <w:p w14:paraId="7C2BB3AF" w14:textId="77777777" w:rsidR="00C948B1" w:rsidRPr="00C948B1" w:rsidRDefault="00C948B1" w:rsidP="00C948B1">
      <w:pPr>
        <w:spacing w:after="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C948B1">
        <w:rPr>
          <w:rFonts w:ascii="Times New Roman" w:hAnsi="Times New Roman" w:cs="Times New Roman"/>
          <w:b/>
          <w:sz w:val="24"/>
          <w:szCs w:val="24"/>
          <w:lang w:val="nb-NO"/>
        </w:rPr>
        <w:t>Karakterbeskrivelsene</w:t>
      </w:r>
    </w:p>
    <w:p w14:paraId="33993D1B" w14:textId="77777777" w:rsidR="00C948B1" w:rsidRPr="00C948B1" w:rsidRDefault="00C948B1" w:rsidP="00C948B1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948B1">
        <w:rPr>
          <w:rFonts w:ascii="Times New Roman" w:hAnsi="Times New Roman" w:cs="Times New Roman"/>
          <w:sz w:val="24"/>
          <w:szCs w:val="24"/>
          <w:lang w:val="nb-NO"/>
        </w:rPr>
        <w:t>Vi forholder vi oss til de fagspesifikke karakterbeskrivelsene som er vedtatt for Nasjonalt fagråd for nordisk språk og litteratur: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97"/>
        <w:gridCol w:w="4842"/>
      </w:tblGrid>
      <w:tr w:rsidR="00C948B1" w:rsidRPr="001B2386" w14:paraId="05BD7156" w14:textId="77777777" w:rsidTr="00D43AF1">
        <w:tc>
          <w:tcPr>
            <w:tcW w:w="0" w:type="auto"/>
          </w:tcPr>
          <w:p w14:paraId="18CA0A74" w14:textId="77777777" w:rsidR="00C948B1" w:rsidRPr="001B2386" w:rsidRDefault="00C948B1" w:rsidP="00D43AF1">
            <w:pPr>
              <w:rPr>
                <w:rFonts w:ascii="Times New Roman" w:hAnsi="Times New Roman" w:cs="Times New Roman"/>
              </w:rPr>
            </w:pPr>
            <w:r w:rsidRPr="001B2386">
              <w:rPr>
                <w:rFonts w:ascii="Times New Roman" w:hAnsi="Times New Roman" w:cs="Times New Roman"/>
              </w:rPr>
              <w:t>Karakter</w:t>
            </w:r>
          </w:p>
        </w:tc>
        <w:tc>
          <w:tcPr>
            <w:tcW w:w="0" w:type="auto"/>
          </w:tcPr>
          <w:p w14:paraId="19FFCF39" w14:textId="77777777" w:rsidR="00C948B1" w:rsidRPr="001B2386" w:rsidRDefault="00C948B1" w:rsidP="00D43AF1">
            <w:pPr>
              <w:rPr>
                <w:rFonts w:ascii="Times New Roman" w:hAnsi="Times New Roman" w:cs="Times New Roman"/>
              </w:rPr>
            </w:pPr>
            <w:r w:rsidRPr="001B2386">
              <w:rPr>
                <w:rFonts w:ascii="Times New Roman" w:hAnsi="Times New Roman" w:cs="Times New Roman"/>
              </w:rPr>
              <w:t>Språkkrav</w:t>
            </w:r>
          </w:p>
        </w:tc>
      </w:tr>
      <w:tr w:rsidR="00C948B1" w:rsidRPr="0032796C" w14:paraId="63A4C957" w14:textId="77777777" w:rsidTr="00D43AF1">
        <w:tc>
          <w:tcPr>
            <w:tcW w:w="0" w:type="auto"/>
          </w:tcPr>
          <w:p w14:paraId="4FB1A97D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>A</w:t>
            </w:r>
          </w:p>
          <w:p w14:paraId="6DBFF18E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>– Framifrå</w:t>
            </w:r>
          </w:p>
          <w:p w14:paraId="77A2C9EC" w14:textId="77777777" w:rsidR="00C948B1" w:rsidRPr="001B2386" w:rsidRDefault="00C948B1" w:rsidP="00D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294DF5" w14:textId="77777777" w:rsidR="00C948B1" w:rsidRPr="0008369C" w:rsidRDefault="00C948B1" w:rsidP="00D43AF1">
            <w:pPr>
              <w:rPr>
                <w:rFonts w:ascii="Times New Roman" w:hAnsi="Times New Roman" w:cs="Times New Roman"/>
                <w:lang w:val="nn-NO"/>
              </w:rPr>
            </w:pPr>
            <w:proofErr w:type="spellStart"/>
            <w:r w:rsidRPr="0008369C">
              <w:rPr>
                <w:rFonts w:ascii="Times New Roman" w:hAnsi="Times New Roman" w:cs="Times New Roman"/>
                <w:lang w:val="nn-NO"/>
              </w:rPr>
              <w:t>Fordjupningsnivå</w:t>
            </w:r>
            <w:proofErr w:type="spellEnd"/>
            <w:r w:rsidRPr="0008369C">
              <w:rPr>
                <w:rFonts w:ascii="Times New Roman" w:hAnsi="Times New Roman" w:cs="Times New Roman"/>
                <w:lang w:val="nn-NO"/>
              </w:rPr>
              <w:t xml:space="preserve">: </w:t>
            </w:r>
          </w:p>
          <w:p w14:paraId="3AA08725" w14:textId="77777777" w:rsidR="00C948B1" w:rsidRPr="0008369C" w:rsidRDefault="00C948B1" w:rsidP="00D43AF1">
            <w:pPr>
              <w:rPr>
                <w:rFonts w:ascii="Times New Roman" w:hAnsi="Times New Roman" w:cs="Times New Roman"/>
                <w:lang w:val="nn-NO"/>
              </w:rPr>
            </w:pPr>
            <w:r w:rsidRPr="0008369C">
              <w:rPr>
                <w:rFonts w:ascii="Times New Roman" w:hAnsi="Times New Roman" w:cs="Times New Roman"/>
                <w:lang w:val="nn-NO"/>
              </w:rPr>
              <w:t xml:space="preserve">Framifrå innsikt i det kunnskapsinnhaldet som </w:t>
            </w:r>
          </w:p>
          <w:p w14:paraId="3B6D79CC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 xml:space="preserve">er definert for fagnivået. </w:t>
            </w:r>
            <w:proofErr w:type="spellStart"/>
            <w:r w:rsidRPr="001B2386">
              <w:rPr>
                <w:rFonts w:ascii="Times New Roman" w:hAnsi="Times New Roman" w:cs="Times New Roman"/>
                <w:lang w:val="nb-NO"/>
              </w:rPr>
              <w:t>Tilsvarande</w:t>
            </w:r>
            <w:proofErr w:type="spellEnd"/>
            <w:r w:rsidRPr="001B2386">
              <w:rPr>
                <w:rFonts w:ascii="Times New Roman" w:hAnsi="Times New Roman" w:cs="Times New Roman"/>
                <w:lang w:val="nb-NO"/>
              </w:rPr>
              <w:t xml:space="preserve"> evne til </w:t>
            </w:r>
          </w:p>
          <w:p w14:paraId="71E65B67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 xml:space="preserve">sjølvstendig, kritisk vurdering og problemløysing. </w:t>
            </w:r>
          </w:p>
          <w:p w14:paraId="2D4D6585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>Sikker og formelt korrekt språkføring.</w:t>
            </w:r>
          </w:p>
          <w:p w14:paraId="0D3C76C3" w14:textId="77777777" w:rsidR="00C948B1" w:rsidRPr="006816F4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C948B1" w:rsidRPr="001B2386" w14:paraId="37627B80" w14:textId="77777777" w:rsidTr="00D43AF1">
        <w:tc>
          <w:tcPr>
            <w:tcW w:w="0" w:type="auto"/>
          </w:tcPr>
          <w:p w14:paraId="43CCF8C7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>B –</w:t>
            </w:r>
          </w:p>
          <w:p w14:paraId="2970D2E5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1B2386">
              <w:rPr>
                <w:rFonts w:ascii="Times New Roman" w:hAnsi="Times New Roman" w:cs="Times New Roman"/>
                <w:lang w:val="nb-NO"/>
              </w:rPr>
              <w:t>Mykje</w:t>
            </w:r>
            <w:proofErr w:type="spellEnd"/>
            <w:r w:rsidRPr="001B2386">
              <w:rPr>
                <w:rFonts w:ascii="Times New Roman" w:hAnsi="Times New Roman" w:cs="Times New Roman"/>
                <w:lang w:val="nb-NO"/>
              </w:rPr>
              <w:t xml:space="preserve"> god</w:t>
            </w:r>
          </w:p>
          <w:p w14:paraId="6857648B" w14:textId="77777777" w:rsidR="00C948B1" w:rsidRPr="001B2386" w:rsidRDefault="00C948B1" w:rsidP="00D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B92207" w14:textId="77777777" w:rsidR="00C948B1" w:rsidRPr="0008369C" w:rsidRDefault="00C948B1" w:rsidP="00D43AF1">
            <w:pPr>
              <w:rPr>
                <w:rFonts w:ascii="Times New Roman" w:hAnsi="Times New Roman" w:cs="Times New Roman"/>
                <w:lang w:val="nn-NO"/>
              </w:rPr>
            </w:pPr>
            <w:r w:rsidRPr="0008369C">
              <w:rPr>
                <w:rFonts w:ascii="Times New Roman" w:hAnsi="Times New Roman" w:cs="Times New Roman"/>
                <w:lang w:val="nn-NO"/>
              </w:rPr>
              <w:t xml:space="preserve">Svært god innsikt i kunnskapsinnhaldet som er </w:t>
            </w:r>
          </w:p>
          <w:p w14:paraId="085B5837" w14:textId="77777777" w:rsidR="00C948B1" w:rsidRPr="0008369C" w:rsidRDefault="00C948B1" w:rsidP="00D43AF1">
            <w:pPr>
              <w:rPr>
                <w:rFonts w:ascii="Times New Roman" w:hAnsi="Times New Roman" w:cs="Times New Roman"/>
                <w:lang w:val="nn-NO"/>
              </w:rPr>
            </w:pPr>
            <w:r w:rsidRPr="0008369C">
              <w:rPr>
                <w:rFonts w:ascii="Times New Roman" w:hAnsi="Times New Roman" w:cs="Times New Roman"/>
                <w:lang w:val="nn-NO"/>
              </w:rPr>
              <w:t xml:space="preserve">definert for fagnivået. Tilsvarande evne til </w:t>
            </w:r>
          </w:p>
          <w:p w14:paraId="3353D839" w14:textId="77777777" w:rsidR="00C948B1" w:rsidRPr="0008369C" w:rsidRDefault="00C948B1" w:rsidP="00D43AF1">
            <w:pPr>
              <w:rPr>
                <w:rFonts w:ascii="Times New Roman" w:hAnsi="Times New Roman" w:cs="Times New Roman"/>
                <w:lang w:val="nn-NO"/>
              </w:rPr>
            </w:pPr>
            <w:r w:rsidRPr="0008369C">
              <w:rPr>
                <w:rFonts w:ascii="Times New Roman" w:hAnsi="Times New Roman" w:cs="Times New Roman"/>
                <w:lang w:val="nn-NO"/>
              </w:rPr>
              <w:t xml:space="preserve">sjølvstendig, kritisk vurdering og problemløysing. </w:t>
            </w:r>
          </w:p>
          <w:p w14:paraId="329ADCEC" w14:textId="77777777" w:rsidR="00C948B1" w:rsidRPr="0008369C" w:rsidRDefault="00C948B1" w:rsidP="00D43AF1">
            <w:pPr>
              <w:rPr>
                <w:rFonts w:ascii="Times New Roman" w:hAnsi="Times New Roman" w:cs="Times New Roman"/>
                <w:lang w:val="nn-NO"/>
              </w:rPr>
            </w:pPr>
            <w:r w:rsidRPr="0008369C">
              <w:rPr>
                <w:rFonts w:ascii="Times New Roman" w:hAnsi="Times New Roman" w:cs="Times New Roman"/>
                <w:lang w:val="nn-NO"/>
              </w:rPr>
              <w:t xml:space="preserve">God og formelt sikker språkføring utan </w:t>
            </w:r>
          </w:p>
          <w:p w14:paraId="7A1A17E2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1B2386">
              <w:rPr>
                <w:rFonts w:ascii="Times New Roman" w:hAnsi="Times New Roman" w:cs="Times New Roman"/>
                <w:lang w:val="nb-NO"/>
              </w:rPr>
              <w:t>vesentlege</w:t>
            </w:r>
            <w:proofErr w:type="spellEnd"/>
            <w:r w:rsidRPr="001B2386">
              <w:rPr>
                <w:rFonts w:ascii="Times New Roman" w:hAnsi="Times New Roman" w:cs="Times New Roman"/>
                <w:lang w:val="nb-NO"/>
              </w:rPr>
              <w:t xml:space="preserve"> feil.</w:t>
            </w:r>
          </w:p>
          <w:p w14:paraId="5613243F" w14:textId="77777777" w:rsidR="00C948B1" w:rsidRPr="001B2386" w:rsidRDefault="00C948B1" w:rsidP="00D43AF1">
            <w:pPr>
              <w:rPr>
                <w:rFonts w:ascii="Times New Roman" w:hAnsi="Times New Roman" w:cs="Times New Roman"/>
              </w:rPr>
            </w:pPr>
          </w:p>
        </w:tc>
      </w:tr>
      <w:tr w:rsidR="00C948B1" w:rsidRPr="0032796C" w14:paraId="66910DB1" w14:textId="77777777" w:rsidTr="00D43AF1">
        <w:tc>
          <w:tcPr>
            <w:tcW w:w="0" w:type="auto"/>
          </w:tcPr>
          <w:p w14:paraId="5828A594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>C</w:t>
            </w:r>
          </w:p>
          <w:p w14:paraId="2A6514EE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 xml:space="preserve"> – God</w:t>
            </w:r>
          </w:p>
          <w:p w14:paraId="02E0B319" w14:textId="77777777" w:rsidR="00C948B1" w:rsidRPr="001B2386" w:rsidRDefault="00C948B1" w:rsidP="00D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43883F" w14:textId="77777777" w:rsidR="00C948B1" w:rsidRPr="0008369C" w:rsidRDefault="00C948B1" w:rsidP="00D43AF1">
            <w:pPr>
              <w:rPr>
                <w:rFonts w:ascii="Times New Roman" w:hAnsi="Times New Roman" w:cs="Times New Roman"/>
                <w:lang w:val="nn-NO"/>
              </w:rPr>
            </w:pPr>
            <w:r w:rsidRPr="0008369C">
              <w:rPr>
                <w:rFonts w:ascii="Times New Roman" w:hAnsi="Times New Roman" w:cs="Times New Roman"/>
                <w:lang w:val="nn-NO"/>
              </w:rPr>
              <w:t xml:space="preserve">God innsikt i det kunnskapsinnhaldet som er </w:t>
            </w:r>
          </w:p>
          <w:p w14:paraId="16CE9B47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 xml:space="preserve">definert for fagnivået. </w:t>
            </w:r>
            <w:proofErr w:type="spellStart"/>
            <w:r w:rsidRPr="001B2386">
              <w:rPr>
                <w:rFonts w:ascii="Times New Roman" w:hAnsi="Times New Roman" w:cs="Times New Roman"/>
                <w:lang w:val="nb-NO"/>
              </w:rPr>
              <w:t>Tilsvarande</w:t>
            </w:r>
            <w:proofErr w:type="spellEnd"/>
            <w:r w:rsidRPr="001B2386">
              <w:rPr>
                <w:rFonts w:ascii="Times New Roman" w:hAnsi="Times New Roman" w:cs="Times New Roman"/>
                <w:lang w:val="nb-NO"/>
              </w:rPr>
              <w:t xml:space="preserve"> evne til </w:t>
            </w:r>
          </w:p>
          <w:p w14:paraId="0F27BAB9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 xml:space="preserve">vurdering og problemløysing. God og formelt </w:t>
            </w:r>
          </w:p>
          <w:p w14:paraId="0232F9F3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 xml:space="preserve">sikker språkføring </w:t>
            </w:r>
            <w:proofErr w:type="spellStart"/>
            <w:r w:rsidRPr="001B2386">
              <w:rPr>
                <w:rFonts w:ascii="Times New Roman" w:hAnsi="Times New Roman" w:cs="Times New Roman"/>
                <w:lang w:val="nb-NO"/>
              </w:rPr>
              <w:t>utan</w:t>
            </w:r>
            <w:proofErr w:type="spellEnd"/>
            <w:r w:rsidRPr="001B2386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1B2386">
              <w:rPr>
                <w:rFonts w:ascii="Times New Roman" w:hAnsi="Times New Roman" w:cs="Times New Roman"/>
                <w:lang w:val="nb-NO"/>
              </w:rPr>
              <w:t>alvorlege</w:t>
            </w:r>
            <w:proofErr w:type="spellEnd"/>
            <w:r w:rsidRPr="001B2386">
              <w:rPr>
                <w:rFonts w:ascii="Times New Roman" w:hAnsi="Times New Roman" w:cs="Times New Roman"/>
                <w:lang w:val="nb-NO"/>
              </w:rPr>
              <w:t xml:space="preserve"> systemfeil.</w:t>
            </w:r>
          </w:p>
          <w:p w14:paraId="78AB816C" w14:textId="77777777" w:rsidR="00C948B1" w:rsidRPr="006816F4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C948B1" w:rsidRPr="0032796C" w14:paraId="01D40971" w14:textId="77777777" w:rsidTr="00D43AF1">
        <w:tc>
          <w:tcPr>
            <w:tcW w:w="0" w:type="auto"/>
          </w:tcPr>
          <w:p w14:paraId="65C73336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 xml:space="preserve">D </w:t>
            </w:r>
          </w:p>
          <w:p w14:paraId="26049EBF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>– Nokså god</w:t>
            </w:r>
          </w:p>
          <w:p w14:paraId="1A4AD018" w14:textId="77777777" w:rsidR="00C948B1" w:rsidRPr="001B2386" w:rsidRDefault="00C948B1" w:rsidP="00D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1DDFDE" w14:textId="77777777" w:rsidR="00C948B1" w:rsidRPr="0008369C" w:rsidRDefault="00C948B1" w:rsidP="00D43AF1">
            <w:pPr>
              <w:rPr>
                <w:rFonts w:ascii="Times New Roman" w:hAnsi="Times New Roman" w:cs="Times New Roman"/>
                <w:lang w:val="nn-NO"/>
              </w:rPr>
            </w:pPr>
            <w:r w:rsidRPr="0008369C">
              <w:rPr>
                <w:rFonts w:ascii="Times New Roman" w:hAnsi="Times New Roman" w:cs="Times New Roman"/>
                <w:lang w:val="nn-NO"/>
              </w:rPr>
              <w:t xml:space="preserve">Nokså bra innsikt i kunnskapsinnhaldet som er </w:t>
            </w:r>
          </w:p>
          <w:p w14:paraId="6C22157F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 xml:space="preserve">definert for fagnivået. </w:t>
            </w:r>
            <w:proofErr w:type="spellStart"/>
            <w:r w:rsidRPr="001B2386">
              <w:rPr>
                <w:rFonts w:ascii="Times New Roman" w:hAnsi="Times New Roman" w:cs="Times New Roman"/>
                <w:lang w:val="nb-NO"/>
              </w:rPr>
              <w:t>Tilsvarande</w:t>
            </w:r>
            <w:proofErr w:type="spellEnd"/>
            <w:r w:rsidRPr="001B2386">
              <w:rPr>
                <w:rFonts w:ascii="Times New Roman" w:hAnsi="Times New Roman" w:cs="Times New Roman"/>
                <w:lang w:val="nb-NO"/>
              </w:rPr>
              <w:t xml:space="preserve"> evne til kritisk </w:t>
            </w:r>
          </w:p>
          <w:p w14:paraId="729F9EC5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 xml:space="preserve">vurdering og problemløysing. Nokså sikker og </w:t>
            </w:r>
          </w:p>
          <w:p w14:paraId="709AF2A9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 xml:space="preserve">formelt bra språkføring </w:t>
            </w:r>
            <w:proofErr w:type="spellStart"/>
            <w:r w:rsidRPr="001B2386">
              <w:rPr>
                <w:rFonts w:ascii="Times New Roman" w:hAnsi="Times New Roman" w:cs="Times New Roman"/>
                <w:lang w:val="nb-NO"/>
              </w:rPr>
              <w:t>utan</w:t>
            </w:r>
            <w:proofErr w:type="spellEnd"/>
            <w:r w:rsidRPr="001B2386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1B2386">
              <w:rPr>
                <w:rFonts w:ascii="Times New Roman" w:hAnsi="Times New Roman" w:cs="Times New Roman"/>
                <w:lang w:val="nb-NO"/>
              </w:rPr>
              <w:t>alvorlege</w:t>
            </w:r>
            <w:proofErr w:type="spellEnd"/>
            <w:r w:rsidRPr="001B2386">
              <w:rPr>
                <w:rFonts w:ascii="Times New Roman" w:hAnsi="Times New Roman" w:cs="Times New Roman"/>
                <w:lang w:val="nb-NO"/>
              </w:rPr>
              <w:t xml:space="preserve"> systemfeil.</w:t>
            </w:r>
          </w:p>
          <w:p w14:paraId="035C2A6B" w14:textId="77777777" w:rsidR="00C948B1" w:rsidRPr="006816F4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C948B1" w:rsidRPr="001B2386" w14:paraId="482E03E9" w14:textId="77777777" w:rsidTr="00D43AF1">
        <w:tc>
          <w:tcPr>
            <w:tcW w:w="0" w:type="auto"/>
          </w:tcPr>
          <w:p w14:paraId="3E7ADADD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>E</w:t>
            </w:r>
          </w:p>
          <w:p w14:paraId="0A2B2D94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 xml:space="preserve"> – </w:t>
            </w:r>
            <w:proofErr w:type="spellStart"/>
            <w:r w:rsidRPr="001B2386">
              <w:rPr>
                <w:rFonts w:ascii="Times New Roman" w:hAnsi="Times New Roman" w:cs="Times New Roman"/>
                <w:lang w:val="nb-NO"/>
              </w:rPr>
              <w:t>Tilstrekkeleg</w:t>
            </w:r>
            <w:proofErr w:type="spellEnd"/>
          </w:p>
          <w:p w14:paraId="3580305A" w14:textId="77777777" w:rsidR="00C948B1" w:rsidRPr="001B2386" w:rsidRDefault="00C948B1" w:rsidP="00D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CBBF45" w14:textId="77777777" w:rsidR="00C948B1" w:rsidRPr="0008369C" w:rsidRDefault="00C948B1" w:rsidP="00D43AF1">
            <w:pPr>
              <w:rPr>
                <w:rFonts w:ascii="Times New Roman" w:hAnsi="Times New Roman" w:cs="Times New Roman"/>
                <w:lang w:val="nn-NO"/>
              </w:rPr>
            </w:pPr>
            <w:r w:rsidRPr="0008369C">
              <w:rPr>
                <w:rFonts w:ascii="Times New Roman" w:hAnsi="Times New Roman" w:cs="Times New Roman"/>
                <w:lang w:val="nn-NO"/>
              </w:rPr>
              <w:t xml:space="preserve">Eit visst kunnskapsnivå i høve til det som er definert </w:t>
            </w:r>
          </w:p>
          <w:p w14:paraId="507573FC" w14:textId="77777777" w:rsidR="00C948B1" w:rsidRPr="0008369C" w:rsidRDefault="00C948B1" w:rsidP="00D43AF1">
            <w:pPr>
              <w:rPr>
                <w:rFonts w:ascii="Times New Roman" w:hAnsi="Times New Roman" w:cs="Times New Roman"/>
                <w:lang w:val="nn-NO"/>
              </w:rPr>
            </w:pPr>
            <w:r w:rsidRPr="0008369C">
              <w:rPr>
                <w:rFonts w:ascii="Times New Roman" w:hAnsi="Times New Roman" w:cs="Times New Roman"/>
                <w:lang w:val="nn-NO"/>
              </w:rPr>
              <w:t xml:space="preserve">for fagnivået. Lita evne til kritisk vurdering og </w:t>
            </w:r>
          </w:p>
          <w:p w14:paraId="44EF740C" w14:textId="77777777" w:rsidR="00C948B1" w:rsidRPr="0008369C" w:rsidRDefault="00C948B1" w:rsidP="00D43AF1">
            <w:pPr>
              <w:rPr>
                <w:rFonts w:ascii="Times New Roman" w:hAnsi="Times New Roman" w:cs="Times New Roman"/>
                <w:lang w:val="nn-NO"/>
              </w:rPr>
            </w:pPr>
            <w:r w:rsidRPr="0008369C">
              <w:rPr>
                <w:rFonts w:ascii="Times New Roman" w:hAnsi="Times New Roman" w:cs="Times New Roman"/>
                <w:lang w:val="nn-NO"/>
              </w:rPr>
              <w:t xml:space="preserve">problemløysing. Ustø språkføring med fleire innslag </w:t>
            </w:r>
          </w:p>
          <w:p w14:paraId="3143C09C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 xml:space="preserve">av systemfeil. </w:t>
            </w:r>
          </w:p>
          <w:p w14:paraId="0F40E8C2" w14:textId="77777777" w:rsidR="00C948B1" w:rsidRPr="001B2386" w:rsidRDefault="00C948B1" w:rsidP="00D43AF1">
            <w:pPr>
              <w:rPr>
                <w:rFonts w:ascii="Times New Roman" w:hAnsi="Times New Roman" w:cs="Times New Roman"/>
              </w:rPr>
            </w:pPr>
          </w:p>
        </w:tc>
      </w:tr>
      <w:tr w:rsidR="00C948B1" w:rsidRPr="00C948B1" w14:paraId="592EBD40" w14:textId="77777777" w:rsidTr="00D43AF1">
        <w:tc>
          <w:tcPr>
            <w:tcW w:w="0" w:type="auto"/>
          </w:tcPr>
          <w:p w14:paraId="2858ECA5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>F</w:t>
            </w:r>
          </w:p>
          <w:p w14:paraId="767B381A" w14:textId="77777777" w:rsidR="00C948B1" w:rsidRPr="001B2386" w:rsidRDefault="00C948B1" w:rsidP="00D43AF1">
            <w:pPr>
              <w:rPr>
                <w:rFonts w:ascii="Times New Roman" w:hAnsi="Times New Roman" w:cs="Times New Roman"/>
                <w:lang w:val="nb-NO"/>
              </w:rPr>
            </w:pPr>
            <w:r w:rsidRPr="001B2386">
              <w:rPr>
                <w:rFonts w:ascii="Times New Roman" w:hAnsi="Times New Roman" w:cs="Times New Roman"/>
                <w:lang w:val="nb-NO"/>
              </w:rPr>
              <w:t xml:space="preserve"> – </w:t>
            </w:r>
            <w:proofErr w:type="spellStart"/>
            <w:r w:rsidRPr="001B2386">
              <w:rPr>
                <w:rFonts w:ascii="Times New Roman" w:hAnsi="Times New Roman" w:cs="Times New Roman"/>
                <w:lang w:val="nb-NO"/>
              </w:rPr>
              <w:t>Ikkje</w:t>
            </w:r>
            <w:proofErr w:type="spellEnd"/>
            <w:r w:rsidRPr="001B2386">
              <w:rPr>
                <w:rFonts w:ascii="Times New Roman" w:hAnsi="Times New Roman" w:cs="Times New Roman"/>
                <w:lang w:val="nb-NO"/>
              </w:rPr>
              <w:t xml:space="preserve"> greidd</w:t>
            </w:r>
          </w:p>
          <w:p w14:paraId="70242631" w14:textId="77777777" w:rsidR="00C948B1" w:rsidRPr="001B2386" w:rsidRDefault="00C948B1" w:rsidP="00D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DA239B" w14:textId="77777777" w:rsidR="00C948B1" w:rsidRPr="0008369C" w:rsidRDefault="00C948B1" w:rsidP="00D43AF1">
            <w:pPr>
              <w:rPr>
                <w:rFonts w:ascii="Times New Roman" w:hAnsi="Times New Roman" w:cs="Times New Roman"/>
              </w:rPr>
            </w:pPr>
            <w:r w:rsidRPr="0008369C">
              <w:rPr>
                <w:rFonts w:ascii="Times New Roman" w:hAnsi="Times New Roman" w:cs="Times New Roman"/>
              </w:rPr>
              <w:lastRenderedPageBreak/>
              <w:t xml:space="preserve">Tilfredsstiller ikkje minimumskrava til det </w:t>
            </w:r>
          </w:p>
          <w:p w14:paraId="0C94CA40" w14:textId="77777777" w:rsidR="00C948B1" w:rsidRPr="0008369C" w:rsidRDefault="00C948B1" w:rsidP="00D43AF1">
            <w:pPr>
              <w:rPr>
                <w:rFonts w:ascii="Times New Roman" w:hAnsi="Times New Roman" w:cs="Times New Roman"/>
              </w:rPr>
            </w:pPr>
            <w:r w:rsidRPr="0008369C">
              <w:rPr>
                <w:rFonts w:ascii="Times New Roman" w:hAnsi="Times New Roman" w:cs="Times New Roman"/>
              </w:rPr>
              <w:t xml:space="preserve">kunnskapsnivået som er definert for fagnivået. </w:t>
            </w:r>
          </w:p>
          <w:p w14:paraId="431FC407" w14:textId="77777777" w:rsidR="00C948B1" w:rsidRPr="00C948B1" w:rsidRDefault="00C948B1" w:rsidP="00D43AF1">
            <w:pPr>
              <w:rPr>
                <w:rFonts w:ascii="Times New Roman" w:hAnsi="Times New Roman" w:cs="Times New Roman"/>
                <w:lang w:val="nn-NO"/>
              </w:rPr>
            </w:pPr>
            <w:r w:rsidRPr="00C948B1">
              <w:rPr>
                <w:rFonts w:ascii="Times New Roman" w:hAnsi="Times New Roman" w:cs="Times New Roman"/>
                <w:lang w:val="nn-NO"/>
              </w:rPr>
              <w:lastRenderedPageBreak/>
              <w:t xml:space="preserve">Manglande evne til kritisk vurdering og </w:t>
            </w:r>
          </w:p>
          <w:p w14:paraId="34B02506" w14:textId="77777777" w:rsidR="00C948B1" w:rsidRPr="00C948B1" w:rsidRDefault="00C948B1" w:rsidP="00D43AF1">
            <w:pPr>
              <w:rPr>
                <w:rFonts w:ascii="Times New Roman" w:hAnsi="Times New Roman" w:cs="Times New Roman"/>
                <w:lang w:val="nn-NO"/>
              </w:rPr>
            </w:pPr>
            <w:r w:rsidRPr="00C948B1">
              <w:rPr>
                <w:rFonts w:ascii="Times New Roman" w:hAnsi="Times New Roman" w:cs="Times New Roman"/>
                <w:lang w:val="nn-NO"/>
              </w:rPr>
              <w:t xml:space="preserve">problemløysing. Ustø språkføring med fleire innslag </w:t>
            </w:r>
          </w:p>
          <w:p w14:paraId="648920E8" w14:textId="77777777" w:rsidR="00C948B1" w:rsidRPr="0008369C" w:rsidRDefault="00C948B1" w:rsidP="00D43AF1">
            <w:pPr>
              <w:rPr>
                <w:rFonts w:ascii="Times New Roman" w:hAnsi="Times New Roman" w:cs="Times New Roman"/>
                <w:lang w:val="nn-NO"/>
              </w:rPr>
            </w:pPr>
            <w:r w:rsidRPr="0008369C">
              <w:rPr>
                <w:rFonts w:ascii="Times New Roman" w:hAnsi="Times New Roman" w:cs="Times New Roman"/>
                <w:lang w:val="nn-NO"/>
              </w:rPr>
              <w:t xml:space="preserve">av systemfeil. Å ikkje svare på ei obligatorisk </w:t>
            </w:r>
          </w:p>
          <w:p w14:paraId="7BC05A4A" w14:textId="77777777" w:rsidR="00C948B1" w:rsidRPr="0008369C" w:rsidRDefault="00C948B1" w:rsidP="00D43AF1">
            <w:pPr>
              <w:rPr>
                <w:rFonts w:ascii="Times New Roman" w:hAnsi="Times New Roman" w:cs="Times New Roman"/>
                <w:lang w:val="nn-NO"/>
              </w:rPr>
            </w:pPr>
            <w:r w:rsidRPr="0008369C">
              <w:rPr>
                <w:rFonts w:ascii="Times New Roman" w:hAnsi="Times New Roman" w:cs="Times New Roman"/>
                <w:lang w:val="nn-NO"/>
              </w:rPr>
              <w:t>oppgåve til eksamen vil normalt gi karakteren F.</w:t>
            </w:r>
          </w:p>
          <w:p w14:paraId="1D54CC4F" w14:textId="77777777" w:rsidR="00C948B1" w:rsidRPr="0008369C" w:rsidRDefault="00C948B1" w:rsidP="00D43AF1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w14:paraId="711F362F" w14:textId="77777777" w:rsidR="00C948B1" w:rsidRPr="0008369C" w:rsidRDefault="00C948B1" w:rsidP="00C948B1">
      <w:pPr>
        <w:rPr>
          <w:rFonts w:ascii="Times New Roman" w:hAnsi="Times New Roman" w:cs="Times New Roman"/>
          <w:lang w:val="nn-NO"/>
        </w:rPr>
      </w:pPr>
    </w:p>
    <w:p w14:paraId="556EA587" w14:textId="77777777" w:rsidR="00C948B1" w:rsidRPr="00C948B1" w:rsidRDefault="00C948B1" w:rsidP="00C948B1">
      <w:pPr>
        <w:spacing w:after="0" w:line="240" w:lineRule="auto"/>
        <w:rPr>
          <w:rFonts w:ascii="Times New Roman" w:eastAsia="Times New Roman" w:hAnsi="Times New Roman" w:cs="Times New Roman"/>
          <w:lang w:val="nn-NO" w:eastAsia="nb-NO"/>
        </w:rPr>
      </w:pPr>
    </w:p>
    <w:p w14:paraId="10D12102" w14:textId="77777777" w:rsidR="00C948B1" w:rsidRPr="00C948B1" w:rsidRDefault="00C948B1" w:rsidP="00C9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C948B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Generelt skal vurderingen være i samsvar med Universitets – og høgskolerådets overordnede karakterbeskrivelser: </w:t>
      </w:r>
    </w:p>
    <w:p w14:paraId="41EC11F5" w14:textId="77777777" w:rsidR="00C948B1" w:rsidRDefault="00C948B1" w:rsidP="00C948B1">
      <w:r w:rsidRPr="00954035">
        <w:rPr>
          <w:rFonts w:cstheme="minorHAnsi"/>
          <w:noProof/>
          <w:lang w:val="nb-NO" w:eastAsia="nb-NO"/>
        </w:rPr>
        <w:drawing>
          <wp:inline distT="0" distB="0" distL="0" distR="0" wp14:anchorId="120A526B" wp14:editId="310895C9">
            <wp:extent cx="5760720" cy="2276168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198" t="35217" r="26476" b="32944"/>
                    <a:stretch/>
                  </pic:blipFill>
                  <pic:spPr bwMode="auto">
                    <a:xfrm>
                      <a:off x="0" y="0"/>
                      <a:ext cx="5760720" cy="2276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9C1BE" w14:textId="77777777" w:rsidR="00C948B1" w:rsidRPr="00FA6B63" w:rsidRDefault="00C948B1" w:rsidP="00C948B1">
      <w:pPr>
        <w:tabs>
          <w:tab w:val="left" w:pos="7700"/>
        </w:tabs>
      </w:pPr>
    </w:p>
    <w:p w14:paraId="319671E2" w14:textId="2FF72567" w:rsidR="00F00857" w:rsidRPr="00FA6B63" w:rsidRDefault="00F00857" w:rsidP="00FA6B63">
      <w:pPr>
        <w:tabs>
          <w:tab w:val="left" w:pos="7700"/>
        </w:tabs>
      </w:pPr>
    </w:p>
    <w:sectPr w:rsidR="00F00857" w:rsidRPr="00FA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96CF7"/>
    <w:multiLevelType w:val="hybridMultilevel"/>
    <w:tmpl w:val="0E901940"/>
    <w:lvl w:ilvl="0" w:tplc="3EF0D8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1404A"/>
    <w:multiLevelType w:val="multilevel"/>
    <w:tmpl w:val="2F62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C4C9F"/>
    <w:multiLevelType w:val="multilevel"/>
    <w:tmpl w:val="8008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62060"/>
    <w:multiLevelType w:val="hybridMultilevel"/>
    <w:tmpl w:val="F79839AA"/>
    <w:lvl w:ilvl="0" w:tplc="CC9AD6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751A0"/>
    <w:multiLevelType w:val="multilevel"/>
    <w:tmpl w:val="615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57"/>
    <w:rsid w:val="00011EB6"/>
    <w:rsid w:val="00014D0F"/>
    <w:rsid w:val="00047464"/>
    <w:rsid w:val="0008369C"/>
    <w:rsid w:val="0013726F"/>
    <w:rsid w:val="001B2386"/>
    <w:rsid w:val="001D1ABD"/>
    <w:rsid w:val="001E1F06"/>
    <w:rsid w:val="002F780E"/>
    <w:rsid w:val="003174B9"/>
    <w:rsid w:val="0032796C"/>
    <w:rsid w:val="00396983"/>
    <w:rsid w:val="00415151"/>
    <w:rsid w:val="004423C9"/>
    <w:rsid w:val="005325ED"/>
    <w:rsid w:val="005A01FD"/>
    <w:rsid w:val="005E5475"/>
    <w:rsid w:val="006700D7"/>
    <w:rsid w:val="006719F4"/>
    <w:rsid w:val="006816F4"/>
    <w:rsid w:val="006D45EB"/>
    <w:rsid w:val="00706429"/>
    <w:rsid w:val="0072540E"/>
    <w:rsid w:val="007307BA"/>
    <w:rsid w:val="0073138A"/>
    <w:rsid w:val="007679F2"/>
    <w:rsid w:val="007B6451"/>
    <w:rsid w:val="00865AD6"/>
    <w:rsid w:val="0087073D"/>
    <w:rsid w:val="008C1DEF"/>
    <w:rsid w:val="008D053F"/>
    <w:rsid w:val="009452A5"/>
    <w:rsid w:val="00992720"/>
    <w:rsid w:val="009D2143"/>
    <w:rsid w:val="009F3D5B"/>
    <w:rsid w:val="00AD4FC0"/>
    <w:rsid w:val="00B57AA5"/>
    <w:rsid w:val="00C67ADB"/>
    <w:rsid w:val="00C948B1"/>
    <w:rsid w:val="00DE4B64"/>
    <w:rsid w:val="00F00857"/>
    <w:rsid w:val="00F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51FC"/>
  <w15:chartTrackingRefBased/>
  <w15:docId w15:val="{478F3E80-BAB6-478D-BE72-1F2FFDBE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1B2386"/>
    <w:rPr>
      <w:color w:val="0000FF"/>
      <w:u w:val="single"/>
    </w:rPr>
  </w:style>
  <w:style w:type="character" w:customStyle="1" w:styleId="screenreader-only">
    <w:name w:val="screenreader-only"/>
    <w:basedOn w:val="Standardskriftforavsnitt"/>
    <w:rsid w:val="001B2386"/>
  </w:style>
  <w:style w:type="table" w:styleId="Tabellrutenett">
    <w:name w:val="Table Grid"/>
    <w:basedOn w:val="Vanligtabell"/>
    <w:uiPriority w:val="39"/>
    <w:rsid w:val="001B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F3D5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3D5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3D5B"/>
    <w:rPr>
      <w:sz w:val="20"/>
      <w:szCs w:val="20"/>
      <w:lang w:val="sv-S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3D5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3D5B"/>
    <w:rPr>
      <w:b/>
      <w:bCs/>
      <w:sz w:val="20"/>
      <w:szCs w:val="20"/>
      <w:lang w:val="sv-S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3D5B"/>
    <w:rPr>
      <w:rFonts w:ascii="Segoe UI" w:hAnsi="Segoe UI" w:cs="Segoe UI"/>
      <w:sz w:val="18"/>
      <w:szCs w:val="18"/>
      <w:lang w:val="sv-S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67AD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948B1"/>
    <w:pPr>
      <w:ind w:left="720"/>
      <w:contextualSpacing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936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819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49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78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365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172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088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961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61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914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695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124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821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768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297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293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414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077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687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532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540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358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589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88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161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210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993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832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971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015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655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059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643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198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424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862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580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777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907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796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642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864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g.hiof.no/skul/files/2019/02/SkuL-seminar-20.02.19-Nordahl-Hanse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ebookcentral.proquest.com/lib/hiof-ebooks/detail.action?docID=4546637&amp;query=Menneskevidenskabern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CBB51F6D64184DBB0A58C911947F16" ma:contentTypeVersion="13" ma:contentTypeDescription="Opprett et nytt dokument." ma:contentTypeScope="" ma:versionID="ba4168e7a3042eaf4614b75b599f524b">
  <xsd:schema xmlns:xsd="http://www.w3.org/2001/XMLSchema" xmlns:xs="http://www.w3.org/2001/XMLSchema" xmlns:p="http://schemas.microsoft.com/office/2006/metadata/properties" xmlns:ns3="bc345575-81c0-4fe7-a210-8171b748212b" xmlns:ns4="e2776af3-902e-41e7-8031-93455517f8d5" targetNamespace="http://schemas.microsoft.com/office/2006/metadata/properties" ma:root="true" ma:fieldsID="77ed3e85fd6f07d7c07339839899097e" ns3:_="" ns4:_="">
    <xsd:import namespace="bc345575-81c0-4fe7-a210-8171b748212b"/>
    <xsd:import namespace="e2776af3-902e-41e7-8031-93455517f8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45575-81c0-4fe7-a210-8171b7482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76af3-902e-41e7-8031-93455517f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C734D-F968-4C38-9BD5-3C017E4D7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45575-81c0-4fe7-a210-8171b748212b"/>
    <ds:schemaRef ds:uri="e2776af3-902e-41e7-8031-93455517f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80F16-B597-4B5A-9D2F-2F6E8BBA6689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c345575-81c0-4fe7-a210-8171b748212b"/>
    <ds:schemaRef ds:uri="http://schemas.microsoft.com/office/infopath/2007/PartnerControls"/>
    <ds:schemaRef ds:uri="e2776af3-902e-41e7-8031-93455517f8d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9F63DC-AFE8-49D5-A422-DE5D433D5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6461</Characters>
  <Application>Microsoft Office Word</Application>
  <DocSecurity>4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Axelsson</dc:creator>
  <cp:keywords/>
  <dc:description/>
  <cp:lastModifiedBy>Martha Britha Bjørhovde Karlsen</cp:lastModifiedBy>
  <cp:revision>2</cp:revision>
  <dcterms:created xsi:type="dcterms:W3CDTF">2021-04-28T07:09:00Z</dcterms:created>
  <dcterms:modified xsi:type="dcterms:W3CDTF">2021-04-28T07:09:00Z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0x0101005FCBB51F6D64184DBB0A58C911947F16</vt:lpwstr>
  </property>
</Properties>
</file>