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0" w:rsidRDefault="009D22E0" w:rsidP="009D22E0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0E0EF52E" wp14:editId="6EE0AD57">
            <wp:extent cx="3743325" cy="638175"/>
            <wp:effectExtent l="19050" t="0" r="9525" b="0"/>
            <wp:docPr id="3" name="Picture 1" descr="Hiof_logo_10cm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of_logo_10cm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E0" w:rsidRDefault="009D22E0" w:rsidP="009D22E0">
      <w:pPr>
        <w:rPr>
          <w:b/>
          <w:sz w:val="48"/>
          <w:szCs w:val="48"/>
        </w:rPr>
      </w:pPr>
    </w:p>
    <w:p w:rsidR="009D22E0" w:rsidRPr="00254090" w:rsidRDefault="009D22E0" w:rsidP="009D22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4090">
        <w:rPr>
          <w:rFonts w:ascii="Times New Roman" w:hAnsi="Times New Roman" w:cs="Times New Roman"/>
          <w:b/>
          <w:sz w:val="48"/>
          <w:szCs w:val="48"/>
        </w:rPr>
        <w:t>EKSAMEN</w:t>
      </w:r>
    </w:p>
    <w:p w:rsidR="009D22E0" w:rsidRPr="00FC61D3" w:rsidRDefault="009D22E0" w:rsidP="009D22E0">
      <w:pPr>
        <w:spacing w:after="0"/>
        <w:jc w:val="center"/>
        <w:rPr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357"/>
        <w:gridCol w:w="2511"/>
      </w:tblGrid>
      <w:tr w:rsidR="009D22E0" w:rsidRPr="00235FD8" w:rsidTr="00CC3F0F">
        <w:tc>
          <w:tcPr>
            <w:tcW w:w="2880" w:type="dxa"/>
          </w:tcPr>
          <w:p w:rsidR="009D22E0" w:rsidRDefault="009D22E0" w:rsidP="00CC3F0F">
            <w:pPr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Emnekode:</w:t>
            </w:r>
          </w:p>
          <w:p w:rsidR="009D22E0" w:rsidRPr="00290857" w:rsidRDefault="00254090" w:rsidP="00CC3F0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ITF</w:t>
            </w:r>
            <w:r w:rsidR="009D22E0" w:rsidRPr="00290857">
              <w:rPr>
                <w:rFonts w:eastAsia="Times New Roman"/>
                <w:b/>
              </w:rPr>
              <w:t>11306</w:t>
            </w:r>
          </w:p>
        </w:tc>
        <w:tc>
          <w:tcPr>
            <w:tcW w:w="5868" w:type="dxa"/>
            <w:gridSpan w:val="2"/>
          </w:tcPr>
          <w:p w:rsidR="009D22E0" w:rsidRPr="00290857" w:rsidRDefault="009D22E0" w:rsidP="00CC3F0F">
            <w:pPr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Emne:</w:t>
            </w:r>
            <w:r w:rsidRPr="00290857">
              <w:rPr>
                <w:rFonts w:eastAsia="Times New Roman"/>
              </w:rPr>
              <w:tab/>
            </w:r>
          </w:p>
          <w:p w:rsidR="009D22E0" w:rsidRPr="009D22E0" w:rsidRDefault="009D22E0" w:rsidP="00CC3F0F">
            <w:pPr>
              <w:rPr>
                <w:rFonts w:eastAsia="Times New Roman"/>
                <w:b/>
              </w:rPr>
            </w:pPr>
            <w:r w:rsidRPr="00290857">
              <w:rPr>
                <w:rFonts w:eastAsia="Times New Roman"/>
                <w:b/>
              </w:rPr>
              <w:t>Servere og nettverksdrift</w:t>
            </w:r>
          </w:p>
        </w:tc>
      </w:tr>
      <w:tr w:rsidR="009D22E0" w:rsidRPr="00235FD8" w:rsidTr="00CC3F0F">
        <w:tc>
          <w:tcPr>
            <w:tcW w:w="2880" w:type="dxa"/>
          </w:tcPr>
          <w:p w:rsidR="009D22E0" w:rsidRPr="00290857" w:rsidRDefault="009D22E0" w:rsidP="00CC3F0F">
            <w:pPr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Dato: 26</w:t>
            </w:r>
            <w:r w:rsidRPr="00290857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mai 2014</w:t>
            </w:r>
          </w:p>
        </w:tc>
        <w:tc>
          <w:tcPr>
            <w:tcW w:w="5868" w:type="dxa"/>
            <w:gridSpan w:val="2"/>
          </w:tcPr>
          <w:p w:rsidR="009D22E0" w:rsidRPr="00290857" w:rsidRDefault="009D22E0" w:rsidP="00CC3F0F">
            <w:pPr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 xml:space="preserve">Eksamenstid: </w:t>
            </w:r>
            <w:r w:rsidRPr="00290857">
              <w:rPr>
                <w:rFonts w:eastAsia="Times New Roman"/>
              </w:rPr>
              <w:tab/>
              <w:t xml:space="preserve"> kl. 9.00 til kl. 12.00</w:t>
            </w:r>
          </w:p>
          <w:p w:rsidR="009D22E0" w:rsidRPr="00290857" w:rsidRDefault="009D22E0" w:rsidP="00CC3F0F">
            <w:pPr>
              <w:rPr>
                <w:rFonts w:eastAsia="Times New Roman"/>
              </w:rPr>
            </w:pPr>
          </w:p>
        </w:tc>
      </w:tr>
      <w:tr w:rsidR="009D22E0" w:rsidRPr="00235FD8" w:rsidTr="00CC3F0F">
        <w:tc>
          <w:tcPr>
            <w:tcW w:w="6237" w:type="dxa"/>
            <w:gridSpan w:val="2"/>
          </w:tcPr>
          <w:p w:rsidR="009D22E0" w:rsidRPr="00290857" w:rsidRDefault="009D22E0" w:rsidP="009D22E0">
            <w:pPr>
              <w:spacing w:after="0"/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Hjelpemidler:</w:t>
            </w: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 xml:space="preserve"> </w:t>
            </w:r>
            <w:r w:rsidRPr="00290857">
              <w:rPr>
                <w:rFonts w:eastAsia="Times New Roman"/>
              </w:rPr>
              <w:br/>
              <w:t>To A4-ark med vilkårlig innhold på begge sider.</w:t>
            </w:r>
          </w:p>
        </w:tc>
        <w:tc>
          <w:tcPr>
            <w:tcW w:w="2511" w:type="dxa"/>
          </w:tcPr>
          <w:p w:rsidR="009D22E0" w:rsidRPr="00290857" w:rsidRDefault="009D22E0" w:rsidP="009D22E0">
            <w:pPr>
              <w:spacing w:after="0"/>
              <w:rPr>
                <w:rFonts w:eastAsia="Times New Roman"/>
              </w:rPr>
            </w:pP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Faglærere:</w:t>
            </w: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Tore Petter Engen</w:t>
            </w: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290857">
              <w:rPr>
                <w:rFonts w:eastAsia="Times New Roman"/>
              </w:rPr>
              <w:t>Einar Krogh</w:t>
            </w:r>
          </w:p>
        </w:tc>
      </w:tr>
      <w:tr w:rsidR="009D22E0" w:rsidRPr="00235FD8" w:rsidTr="00CC3F0F">
        <w:tc>
          <w:tcPr>
            <w:tcW w:w="8748" w:type="dxa"/>
            <w:gridSpan w:val="3"/>
          </w:tcPr>
          <w:p w:rsidR="009D22E0" w:rsidRPr="00290857" w:rsidRDefault="009D22E0" w:rsidP="009D22E0">
            <w:pPr>
              <w:spacing w:after="0"/>
              <w:rPr>
                <w:rFonts w:eastAsia="Times New Roman"/>
              </w:rPr>
            </w:pPr>
          </w:p>
          <w:p w:rsidR="009D22E0" w:rsidRPr="009D22E0" w:rsidRDefault="009D22E0" w:rsidP="00CC3F0F">
            <w:pPr>
              <w:rPr>
                <w:rFonts w:eastAsia="Times New Roman"/>
              </w:rPr>
            </w:pPr>
            <w:r w:rsidRPr="009D22E0">
              <w:rPr>
                <w:rFonts w:eastAsia="Times New Roman"/>
              </w:rPr>
              <w:t>Eksamensoppgaven:</w:t>
            </w:r>
          </w:p>
          <w:p w:rsidR="009D22E0" w:rsidRPr="009D22E0" w:rsidRDefault="009D22E0" w:rsidP="00CC3F0F">
            <w:pPr>
              <w:pStyle w:val="HTML-forhndsformatert"/>
              <w:rPr>
                <w:rFonts w:asciiTheme="minorHAnsi" w:hAnsiTheme="minorHAnsi" w:cs="Times New Roman"/>
                <w:sz w:val="22"/>
                <w:szCs w:val="22"/>
              </w:rPr>
            </w:pPr>
            <w:r w:rsidRPr="009D22E0">
              <w:rPr>
                <w:rFonts w:asciiTheme="minorHAnsi" w:hAnsiTheme="minorHAnsi" w:cs="Times New Roman"/>
                <w:sz w:val="22"/>
                <w:szCs w:val="22"/>
              </w:rPr>
              <w:t xml:space="preserve">Oppgavesettet består av 3 sider inklusiv denne forsiden. </w:t>
            </w:r>
          </w:p>
          <w:p w:rsidR="009D22E0" w:rsidRPr="009D22E0" w:rsidRDefault="009D22E0" w:rsidP="00CC3F0F">
            <w:pPr>
              <w:pStyle w:val="HTML-forhndsformater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D22E0" w:rsidRPr="009D22E0" w:rsidRDefault="009D22E0" w:rsidP="00CC3F0F">
            <w:pPr>
              <w:pStyle w:val="HTML-forhndsformatert"/>
              <w:rPr>
                <w:rFonts w:asciiTheme="minorHAnsi" w:hAnsiTheme="minorHAnsi" w:cs="Times New Roman"/>
                <w:sz w:val="22"/>
                <w:szCs w:val="22"/>
              </w:rPr>
            </w:pPr>
            <w:r w:rsidRPr="009D22E0">
              <w:rPr>
                <w:rFonts w:asciiTheme="minorHAnsi" w:hAnsiTheme="minorHAnsi" w:cs="Times New Roman"/>
                <w:sz w:val="22"/>
                <w:szCs w:val="22"/>
              </w:rPr>
              <w:t>Kontroller at oppgaven er komplett før du begynner å besvare spørsmålene.</w:t>
            </w:r>
          </w:p>
          <w:p w:rsidR="009D22E0" w:rsidRPr="009D22E0" w:rsidRDefault="009D22E0" w:rsidP="00CC3F0F">
            <w:pPr>
              <w:pStyle w:val="HTML-forhndsformater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D22E0" w:rsidRPr="009D22E0" w:rsidRDefault="009D22E0" w:rsidP="00CC3F0F">
            <w:pPr>
              <w:rPr>
                <w:rFonts w:eastAsia="Times New Roman"/>
              </w:rPr>
            </w:pPr>
            <w:r w:rsidRPr="009D22E0">
              <w:rPr>
                <w:rFonts w:eastAsia="Times New Roman"/>
              </w:rPr>
              <w:t>For hver oppgave angir en prosentsats omtrent hvor mye hver del teller på karakteren.</w:t>
            </w:r>
          </w:p>
          <w:p w:rsidR="009D22E0" w:rsidRPr="00290857" w:rsidRDefault="009D22E0" w:rsidP="00CC3F0F">
            <w:pPr>
              <w:rPr>
                <w:rFonts w:eastAsia="Times New Roman"/>
              </w:rPr>
            </w:pPr>
            <w:r w:rsidRPr="009D22E0">
              <w:rPr>
                <w:rFonts w:eastAsia="Times New Roman"/>
              </w:rPr>
              <w:t>Karakteren fastsettes dog med basis av en helhetsvurdering av besvarelsen.</w:t>
            </w:r>
            <w:r w:rsidRPr="00290857">
              <w:rPr>
                <w:rFonts w:eastAsia="Times New Roman"/>
              </w:rPr>
              <w:t xml:space="preserve"> </w:t>
            </w:r>
          </w:p>
        </w:tc>
      </w:tr>
      <w:tr w:rsidR="009D22E0" w:rsidRPr="00235FD8" w:rsidTr="00CC3F0F">
        <w:tc>
          <w:tcPr>
            <w:tcW w:w="8748" w:type="dxa"/>
            <w:gridSpan w:val="3"/>
          </w:tcPr>
          <w:p w:rsidR="009D22E0" w:rsidRPr="00290857" w:rsidRDefault="009D22E0" w:rsidP="009D22E0">
            <w:pPr>
              <w:spacing w:after="0"/>
              <w:rPr>
                <w:rFonts w:eastAsia="Times New Roman"/>
              </w:rPr>
            </w:pPr>
          </w:p>
          <w:p w:rsidR="009D22E0" w:rsidRPr="009D22E0" w:rsidRDefault="009D22E0" w:rsidP="00CC3F0F">
            <w:pPr>
              <w:rPr>
                <w:rFonts w:eastAsia="Times New Roman"/>
              </w:rPr>
            </w:pPr>
            <w:r w:rsidRPr="009D22E0">
              <w:rPr>
                <w:rFonts w:eastAsia="Times New Roman"/>
              </w:rPr>
              <w:t>Sensurdato:</w:t>
            </w:r>
            <w:r w:rsidRPr="009D22E0">
              <w:rPr>
                <w:rFonts w:eastAsia="Times New Roman"/>
              </w:rPr>
              <w:tab/>
            </w:r>
            <w:r w:rsidR="00254090">
              <w:rPr>
                <w:rFonts w:eastAsia="Times New Roman"/>
              </w:rPr>
              <w:t>19</w:t>
            </w:r>
            <w:bookmarkStart w:id="0" w:name="_GoBack"/>
            <w:bookmarkEnd w:id="0"/>
            <w:r w:rsidRPr="009D22E0">
              <w:rPr>
                <w:rFonts w:eastAsia="Times New Roman"/>
              </w:rPr>
              <w:t>. juni</w:t>
            </w:r>
            <w:r>
              <w:rPr>
                <w:rFonts w:eastAsia="Times New Roman"/>
              </w:rPr>
              <w:t xml:space="preserve"> 2014</w:t>
            </w:r>
          </w:p>
          <w:p w:rsidR="009D22E0" w:rsidRPr="009D22E0" w:rsidRDefault="009D22E0" w:rsidP="00CC3F0F">
            <w:pPr>
              <w:rPr>
                <w:rFonts w:eastAsia="Times New Roman"/>
                <w:bCs/>
              </w:rPr>
            </w:pPr>
            <w:r w:rsidRPr="009D22E0">
              <w:rPr>
                <w:rFonts w:eastAsia="Times New Roman"/>
                <w:bCs/>
              </w:rPr>
              <w:t xml:space="preserve">Karakterene er tilgjengelige for studenter på studentweb senest 2 dager etter oppgitt sensurfrist. </w:t>
            </w:r>
            <w:r w:rsidR="00254090">
              <w:rPr>
                <w:rFonts w:eastAsia="Times New Roman"/>
                <w:bCs/>
              </w:rPr>
              <w:t xml:space="preserve">Følg instruksjoner gitt på: </w:t>
            </w:r>
            <w:hyperlink r:id="rId9" w:history="1">
              <w:r w:rsidRPr="009D22E0">
                <w:rPr>
                  <w:rStyle w:val="Hyperkobling"/>
                </w:rPr>
                <w:t>http://www.hiof.no/studentweb</w:t>
              </w:r>
            </w:hyperlink>
            <w:r w:rsidRPr="009D22E0">
              <w:rPr>
                <w:rFonts w:eastAsia="Times New Roman"/>
                <w:bCs/>
              </w:rPr>
              <w:t xml:space="preserve"> </w:t>
            </w:r>
          </w:p>
          <w:p w:rsidR="009D22E0" w:rsidRPr="00290857" w:rsidRDefault="009D22E0" w:rsidP="00CC3F0F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9D22E0" w:rsidRDefault="009D22E0" w:rsidP="009D22E0"/>
    <w:p w:rsidR="009D22E0" w:rsidRDefault="009D22E0" w:rsidP="009D22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12F2" w:rsidRPr="008237D6" w:rsidRDefault="00DF12F2" w:rsidP="00DF12F2">
      <w:pPr>
        <w:pStyle w:val="Overskrift1"/>
      </w:pPr>
      <w:r w:rsidRPr="008237D6">
        <w:lastRenderedPageBreak/>
        <w:t>Windows delen</w:t>
      </w:r>
    </w:p>
    <w:p w:rsidR="00DF12F2" w:rsidRPr="00D15123" w:rsidRDefault="00DF12F2" w:rsidP="00DF12F2">
      <w:pPr>
        <w:rPr>
          <w:lang w:val="en-US"/>
        </w:rPr>
      </w:pPr>
    </w:p>
    <w:p w:rsidR="00DF12F2" w:rsidRPr="009D22E0" w:rsidRDefault="00DF12F2" w:rsidP="00D15123">
      <w:pPr>
        <w:pStyle w:val="Overskrift2"/>
        <w:spacing w:after="120"/>
        <w:rPr>
          <w:b/>
          <w:sz w:val="32"/>
          <w:szCs w:val="32"/>
          <w:lang w:val="en-GB"/>
        </w:rPr>
      </w:pPr>
      <w:r w:rsidRPr="009D22E0">
        <w:rPr>
          <w:b/>
          <w:sz w:val="32"/>
          <w:szCs w:val="32"/>
          <w:lang w:val="en-GB"/>
        </w:rPr>
        <w:t xml:space="preserve">Oppgave 1 </w:t>
      </w:r>
      <w:r w:rsidRPr="009D22E0">
        <w:rPr>
          <w:rFonts w:cs="Cambria Math"/>
          <w:b/>
          <w:sz w:val="32"/>
          <w:szCs w:val="32"/>
          <w:lang w:val="en-GB"/>
        </w:rPr>
        <w:t>‐</w:t>
      </w:r>
      <w:r w:rsidRPr="009D22E0">
        <w:rPr>
          <w:b/>
          <w:sz w:val="32"/>
          <w:szCs w:val="32"/>
          <w:lang w:val="en-GB"/>
        </w:rPr>
        <w:t xml:space="preserve"> Windows Server 2012 (25%) </w:t>
      </w:r>
      <w:r w:rsidRPr="009D22E0">
        <w:rPr>
          <w:b/>
          <w:sz w:val="32"/>
          <w:szCs w:val="32"/>
          <w:lang w:val="en-GB"/>
        </w:rPr>
        <w:tab/>
      </w:r>
    </w:p>
    <w:p w:rsidR="007B1D0C" w:rsidRDefault="00820811" w:rsidP="00820811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5123">
        <w:rPr>
          <w:sz w:val="24"/>
          <w:szCs w:val="24"/>
        </w:rPr>
        <w:t>Noen roller man kan installere på en server med operativsystemet Windows Server 2012 er</w:t>
      </w:r>
      <w:r w:rsidR="00DF12F2" w:rsidRPr="00D15123">
        <w:rPr>
          <w:sz w:val="24"/>
          <w:szCs w:val="24"/>
        </w:rPr>
        <w:t>:</w:t>
      </w:r>
      <w:r w:rsidRPr="00D15123">
        <w:rPr>
          <w:sz w:val="24"/>
          <w:szCs w:val="24"/>
        </w:rPr>
        <w:t xml:space="preserve"> </w:t>
      </w:r>
    </w:p>
    <w:p w:rsidR="00964454" w:rsidRPr="007B1D0C" w:rsidRDefault="00820811" w:rsidP="007B1D0C">
      <w:pPr>
        <w:pStyle w:val="Listeavsnitt"/>
        <w:spacing w:after="0" w:line="240" w:lineRule="auto"/>
        <w:rPr>
          <w:sz w:val="24"/>
          <w:szCs w:val="24"/>
          <w:lang w:val="en-US"/>
        </w:rPr>
      </w:pPr>
      <w:r w:rsidRPr="007B1D0C">
        <w:rPr>
          <w:sz w:val="24"/>
          <w:szCs w:val="24"/>
          <w:lang w:val="en-US"/>
        </w:rPr>
        <w:t xml:space="preserve">Active Directory </w:t>
      </w:r>
      <w:r w:rsidR="00964454" w:rsidRPr="007B1D0C">
        <w:rPr>
          <w:sz w:val="24"/>
          <w:szCs w:val="24"/>
          <w:lang w:val="en-US"/>
        </w:rPr>
        <w:t>Federation</w:t>
      </w:r>
      <w:r w:rsidRPr="007B1D0C">
        <w:rPr>
          <w:sz w:val="24"/>
          <w:szCs w:val="24"/>
          <w:lang w:val="en-US"/>
        </w:rPr>
        <w:t xml:space="preserve"> Services, DHCP Server</w:t>
      </w:r>
      <w:r w:rsidR="00964454" w:rsidRPr="007B1D0C">
        <w:rPr>
          <w:sz w:val="24"/>
          <w:szCs w:val="24"/>
          <w:lang w:val="en-US"/>
        </w:rPr>
        <w:t>,</w:t>
      </w:r>
      <w:r w:rsidR="007B1D0C">
        <w:rPr>
          <w:sz w:val="24"/>
          <w:szCs w:val="24"/>
          <w:lang w:val="en-US"/>
        </w:rPr>
        <w:t xml:space="preserve"> </w:t>
      </w:r>
      <w:r w:rsidR="00964454" w:rsidRPr="007B1D0C">
        <w:rPr>
          <w:sz w:val="24"/>
          <w:szCs w:val="24"/>
          <w:lang w:val="en-US"/>
        </w:rPr>
        <w:t>File and Storage Services</w:t>
      </w:r>
      <w:r w:rsidRPr="007B1D0C">
        <w:rPr>
          <w:sz w:val="24"/>
          <w:szCs w:val="24"/>
          <w:lang w:val="en-US"/>
        </w:rPr>
        <w:t xml:space="preserve">. </w:t>
      </w:r>
    </w:p>
    <w:p w:rsidR="00964454" w:rsidRPr="00D15123" w:rsidRDefault="00820811" w:rsidP="00964454">
      <w:pPr>
        <w:pStyle w:val="Listeavsnitt"/>
        <w:spacing w:after="0" w:line="240" w:lineRule="auto"/>
        <w:rPr>
          <w:sz w:val="24"/>
          <w:szCs w:val="24"/>
        </w:rPr>
      </w:pPr>
      <w:r w:rsidRPr="00D15123">
        <w:rPr>
          <w:sz w:val="24"/>
          <w:szCs w:val="24"/>
        </w:rPr>
        <w:t xml:space="preserve">Gi en nærmere beskrivelse av oppgavene til disse tre rollene i et </w:t>
      </w:r>
      <w:r w:rsidR="00AF7C1E">
        <w:rPr>
          <w:sz w:val="24"/>
          <w:szCs w:val="24"/>
        </w:rPr>
        <w:t xml:space="preserve">lokalt </w:t>
      </w:r>
      <w:r w:rsidRPr="00D15123">
        <w:rPr>
          <w:sz w:val="24"/>
          <w:szCs w:val="24"/>
        </w:rPr>
        <w:t xml:space="preserve">nettverk. </w:t>
      </w:r>
    </w:p>
    <w:p w:rsidR="00A16384" w:rsidRPr="00D15123" w:rsidRDefault="00820811" w:rsidP="00964454">
      <w:pPr>
        <w:pStyle w:val="Listeavsnitt"/>
        <w:spacing w:after="0" w:line="240" w:lineRule="auto"/>
        <w:rPr>
          <w:sz w:val="24"/>
          <w:szCs w:val="24"/>
        </w:rPr>
      </w:pPr>
      <w:r w:rsidRPr="00D15123">
        <w:rPr>
          <w:sz w:val="24"/>
          <w:szCs w:val="24"/>
        </w:rPr>
        <w:t>Gi eksempler på bruk</w:t>
      </w:r>
      <w:r w:rsidR="00DE598E" w:rsidRPr="00DE598E">
        <w:rPr>
          <w:sz w:val="24"/>
          <w:szCs w:val="24"/>
        </w:rPr>
        <w:t xml:space="preserve"> </w:t>
      </w:r>
      <w:r w:rsidR="00DE598E">
        <w:rPr>
          <w:sz w:val="24"/>
          <w:szCs w:val="24"/>
        </w:rPr>
        <w:t>i praksi</w:t>
      </w:r>
      <w:r w:rsidR="00DE598E" w:rsidRPr="00D15123">
        <w:rPr>
          <w:sz w:val="24"/>
          <w:szCs w:val="24"/>
        </w:rPr>
        <w:t>s</w:t>
      </w:r>
      <w:r w:rsidRPr="00D15123">
        <w:rPr>
          <w:sz w:val="24"/>
          <w:szCs w:val="24"/>
        </w:rPr>
        <w:t>.</w:t>
      </w:r>
    </w:p>
    <w:p w:rsidR="00696676" w:rsidRPr="00D15123" w:rsidRDefault="00696676" w:rsidP="00696676">
      <w:pPr>
        <w:pStyle w:val="Listeavsnitt"/>
        <w:rPr>
          <w:sz w:val="24"/>
          <w:szCs w:val="24"/>
        </w:rPr>
      </w:pPr>
    </w:p>
    <w:p w:rsidR="00D15123" w:rsidRDefault="004E6C85" w:rsidP="00D1512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15123">
        <w:rPr>
          <w:sz w:val="24"/>
          <w:szCs w:val="24"/>
        </w:rPr>
        <w:t xml:space="preserve">Vi har kjøpt inn noen nye arbeidsstasjoner som skal kobles til et lokalnettverk </w:t>
      </w:r>
      <w:r w:rsidR="00964454" w:rsidRPr="00D15123">
        <w:rPr>
          <w:sz w:val="24"/>
          <w:szCs w:val="24"/>
        </w:rPr>
        <w:t xml:space="preserve">med </w:t>
      </w:r>
      <w:r w:rsidRPr="00D15123">
        <w:rPr>
          <w:sz w:val="24"/>
          <w:szCs w:val="24"/>
        </w:rPr>
        <w:t>en server.</w:t>
      </w:r>
      <w:r w:rsidR="00D15123">
        <w:rPr>
          <w:sz w:val="24"/>
          <w:szCs w:val="24"/>
        </w:rPr>
        <w:t xml:space="preserve"> </w:t>
      </w:r>
      <w:r w:rsidRPr="00D15123">
        <w:rPr>
          <w:sz w:val="24"/>
          <w:szCs w:val="24"/>
        </w:rPr>
        <w:t>Dis</w:t>
      </w:r>
      <w:r w:rsidR="00AF7C1E">
        <w:rPr>
          <w:sz w:val="24"/>
          <w:szCs w:val="24"/>
        </w:rPr>
        <w:t xml:space="preserve">se arbeidsstasjonene skal ha samme </w:t>
      </w:r>
      <w:r w:rsidRPr="00D15123">
        <w:rPr>
          <w:sz w:val="24"/>
          <w:szCs w:val="24"/>
        </w:rPr>
        <w:t xml:space="preserve">oppsett </w:t>
      </w:r>
      <w:r w:rsidR="00AF7C1E">
        <w:rPr>
          <w:sz w:val="24"/>
          <w:szCs w:val="24"/>
        </w:rPr>
        <w:t>når det gjelder</w:t>
      </w:r>
      <w:r w:rsidRPr="00D15123">
        <w:rPr>
          <w:sz w:val="24"/>
          <w:szCs w:val="24"/>
        </w:rPr>
        <w:t xml:space="preserve"> operativsystem og programvare. </w:t>
      </w:r>
    </w:p>
    <w:p w:rsidR="004E6C85" w:rsidRPr="00D15123" w:rsidRDefault="004E6C85" w:rsidP="00D15123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 xml:space="preserve">Beskriv </w:t>
      </w:r>
      <w:r w:rsidR="00102DF7">
        <w:rPr>
          <w:sz w:val="24"/>
          <w:szCs w:val="24"/>
        </w:rPr>
        <w:t xml:space="preserve">noen </w:t>
      </w:r>
      <w:r w:rsidRPr="00D15123">
        <w:rPr>
          <w:sz w:val="24"/>
          <w:szCs w:val="24"/>
        </w:rPr>
        <w:t xml:space="preserve">ulike måter vi kan gå fram for å gi disse </w:t>
      </w:r>
      <w:r w:rsidR="00BD38B7" w:rsidRPr="00D15123">
        <w:rPr>
          <w:sz w:val="24"/>
          <w:szCs w:val="24"/>
        </w:rPr>
        <w:t xml:space="preserve">nye </w:t>
      </w:r>
      <w:r w:rsidRPr="00D15123">
        <w:rPr>
          <w:sz w:val="24"/>
          <w:szCs w:val="24"/>
        </w:rPr>
        <w:t>arbeidsstasjonene dette oppsettet.</w:t>
      </w:r>
      <w:r w:rsidR="00D15123">
        <w:rPr>
          <w:sz w:val="24"/>
          <w:szCs w:val="24"/>
        </w:rPr>
        <w:t xml:space="preserve"> </w:t>
      </w:r>
      <w:r w:rsidR="00CE5345" w:rsidRPr="00D15123">
        <w:rPr>
          <w:sz w:val="24"/>
          <w:szCs w:val="24"/>
        </w:rPr>
        <w:t xml:space="preserve">Beskriv </w:t>
      </w:r>
      <w:r w:rsidR="00BD38B7" w:rsidRPr="00D15123">
        <w:rPr>
          <w:sz w:val="24"/>
          <w:szCs w:val="24"/>
        </w:rPr>
        <w:t>til slutt</w:t>
      </w:r>
      <w:r w:rsidR="00CE5345" w:rsidRPr="00D15123">
        <w:rPr>
          <w:sz w:val="24"/>
          <w:szCs w:val="24"/>
        </w:rPr>
        <w:t xml:space="preserve"> hvordan</w:t>
      </w:r>
      <w:r w:rsidRPr="00D15123">
        <w:rPr>
          <w:sz w:val="24"/>
          <w:szCs w:val="24"/>
        </w:rPr>
        <w:t xml:space="preserve"> Windows Deployment Services</w:t>
      </w:r>
      <w:r w:rsidR="00CE5345" w:rsidRPr="00D15123">
        <w:rPr>
          <w:sz w:val="24"/>
          <w:szCs w:val="24"/>
        </w:rPr>
        <w:t xml:space="preserve"> benyttes og fungerer</w:t>
      </w:r>
      <w:r w:rsidRPr="00D15123">
        <w:rPr>
          <w:sz w:val="24"/>
          <w:szCs w:val="24"/>
        </w:rPr>
        <w:t xml:space="preserve">. </w:t>
      </w:r>
    </w:p>
    <w:p w:rsidR="00696676" w:rsidRPr="00D15123" w:rsidRDefault="00696676" w:rsidP="004E6C85">
      <w:pPr>
        <w:pStyle w:val="Listeavsnitt"/>
        <w:rPr>
          <w:sz w:val="24"/>
          <w:szCs w:val="24"/>
        </w:rPr>
      </w:pPr>
    </w:p>
    <w:p w:rsidR="00A16384" w:rsidRPr="00D15123" w:rsidRDefault="003C3D2F" w:rsidP="00A163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15123">
        <w:rPr>
          <w:sz w:val="24"/>
          <w:szCs w:val="24"/>
        </w:rPr>
        <w:t>Forklar følgende f</w:t>
      </w:r>
      <w:r w:rsidR="0081062E" w:rsidRPr="00D15123">
        <w:rPr>
          <w:sz w:val="24"/>
          <w:szCs w:val="24"/>
        </w:rPr>
        <w:t>aguttrykk</w:t>
      </w:r>
      <w:r w:rsidRPr="00D15123">
        <w:rPr>
          <w:sz w:val="24"/>
          <w:szCs w:val="24"/>
        </w:rPr>
        <w:t xml:space="preserve">: </w:t>
      </w:r>
      <w:r w:rsidR="00696676" w:rsidRPr="00D15123">
        <w:rPr>
          <w:sz w:val="24"/>
          <w:szCs w:val="24"/>
        </w:rPr>
        <w:t>D</w:t>
      </w:r>
      <w:r w:rsidR="0081062E" w:rsidRPr="00D15123">
        <w:rPr>
          <w:sz w:val="24"/>
          <w:szCs w:val="24"/>
        </w:rPr>
        <w:t>omene</w:t>
      </w:r>
      <w:r w:rsidR="007C6A08" w:rsidRPr="00D15123">
        <w:rPr>
          <w:sz w:val="24"/>
          <w:szCs w:val="24"/>
        </w:rPr>
        <w:t>, fjerntilgang, terminal</w:t>
      </w:r>
      <w:r w:rsidR="00A16384" w:rsidRPr="00D15123">
        <w:rPr>
          <w:sz w:val="24"/>
          <w:szCs w:val="24"/>
        </w:rPr>
        <w:t>server,</w:t>
      </w:r>
      <w:r w:rsidR="00696676" w:rsidRPr="00D15123">
        <w:rPr>
          <w:sz w:val="24"/>
          <w:szCs w:val="24"/>
        </w:rPr>
        <w:t xml:space="preserve"> </w:t>
      </w:r>
      <w:proofErr w:type="spellStart"/>
      <w:r w:rsidR="0081062E" w:rsidRPr="00D15123">
        <w:rPr>
          <w:sz w:val="24"/>
          <w:szCs w:val="24"/>
        </w:rPr>
        <w:t>roaming</w:t>
      </w:r>
      <w:proofErr w:type="spellEnd"/>
      <w:r w:rsidR="0081062E" w:rsidRPr="00D15123">
        <w:rPr>
          <w:sz w:val="24"/>
          <w:szCs w:val="24"/>
        </w:rPr>
        <w:t xml:space="preserve"> </w:t>
      </w:r>
      <w:proofErr w:type="spellStart"/>
      <w:r w:rsidR="0081062E" w:rsidRPr="00D15123">
        <w:rPr>
          <w:sz w:val="24"/>
          <w:szCs w:val="24"/>
        </w:rPr>
        <w:t>profile</w:t>
      </w:r>
      <w:proofErr w:type="spellEnd"/>
      <w:r w:rsidR="0081062E" w:rsidRPr="00D15123">
        <w:rPr>
          <w:sz w:val="24"/>
          <w:szCs w:val="24"/>
        </w:rPr>
        <w:t xml:space="preserve">, </w:t>
      </w:r>
      <w:proofErr w:type="spellStart"/>
      <w:r w:rsidR="0081062E" w:rsidRPr="00D15123">
        <w:rPr>
          <w:sz w:val="24"/>
          <w:szCs w:val="24"/>
        </w:rPr>
        <w:t>organizational</w:t>
      </w:r>
      <w:proofErr w:type="spellEnd"/>
      <w:r w:rsidR="0081062E" w:rsidRPr="00D15123">
        <w:rPr>
          <w:sz w:val="24"/>
          <w:szCs w:val="24"/>
        </w:rPr>
        <w:t xml:space="preserve"> unit, </w:t>
      </w:r>
      <w:proofErr w:type="spellStart"/>
      <w:r w:rsidR="0081062E" w:rsidRPr="00D15123">
        <w:rPr>
          <w:sz w:val="24"/>
          <w:szCs w:val="24"/>
        </w:rPr>
        <w:t>Internet</w:t>
      </w:r>
      <w:proofErr w:type="spellEnd"/>
      <w:r w:rsidR="0081062E" w:rsidRPr="00D15123">
        <w:rPr>
          <w:sz w:val="24"/>
          <w:szCs w:val="24"/>
        </w:rPr>
        <w:t xml:space="preserve"> Information Services (IIS), system virtuell maskin.</w:t>
      </w:r>
    </w:p>
    <w:p w:rsidR="00CD00AD" w:rsidRPr="00DF12F2" w:rsidRDefault="00CD00AD" w:rsidP="00CD00AD"/>
    <w:p w:rsidR="00CD00AD" w:rsidRPr="00DF12F2" w:rsidRDefault="00CD00AD" w:rsidP="00CD00AD"/>
    <w:p w:rsidR="00DF12F2" w:rsidRPr="00BE63C6" w:rsidRDefault="00DF12F2" w:rsidP="00BE63C6">
      <w:pPr>
        <w:pStyle w:val="Overskrift2"/>
        <w:spacing w:after="120"/>
        <w:rPr>
          <w:b/>
          <w:sz w:val="32"/>
          <w:szCs w:val="32"/>
        </w:rPr>
      </w:pPr>
      <w:r w:rsidRPr="00D15123">
        <w:rPr>
          <w:b/>
          <w:sz w:val="32"/>
          <w:szCs w:val="32"/>
        </w:rPr>
        <w:t xml:space="preserve">Oppgave 2 </w:t>
      </w:r>
      <w:r w:rsidRPr="00D15123">
        <w:rPr>
          <w:rFonts w:cs="Cambria Math"/>
          <w:b/>
          <w:sz w:val="32"/>
          <w:szCs w:val="32"/>
        </w:rPr>
        <w:t>‐</w:t>
      </w:r>
      <w:r w:rsidRPr="00D15123">
        <w:rPr>
          <w:b/>
          <w:sz w:val="32"/>
          <w:szCs w:val="32"/>
        </w:rPr>
        <w:t xml:space="preserve"> Generell nettverksdrift (25%) </w:t>
      </w:r>
      <w:r w:rsidRPr="00D15123">
        <w:rPr>
          <w:b/>
          <w:sz w:val="32"/>
          <w:szCs w:val="32"/>
        </w:rPr>
        <w:tab/>
      </w:r>
    </w:p>
    <w:p w:rsidR="00AA510D" w:rsidRPr="00D15123" w:rsidRDefault="00AA510D" w:rsidP="00AA510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15123">
        <w:rPr>
          <w:sz w:val="24"/>
          <w:szCs w:val="24"/>
        </w:rPr>
        <w:t xml:space="preserve">En oppgave for en administrator i et lokalnettverk er å finne og rette opp feil. </w:t>
      </w:r>
    </w:p>
    <w:p w:rsidR="00D15123" w:rsidRDefault="00AA510D" w:rsidP="00AA510D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 xml:space="preserve">Gi en oversikt over ulike feil som kan oppstå i et lokalnett. </w:t>
      </w:r>
    </w:p>
    <w:p w:rsidR="00AA510D" w:rsidRPr="00D15123" w:rsidRDefault="00AA510D" w:rsidP="00AA510D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 xml:space="preserve">Hvilke kategorier feil er det? </w:t>
      </w:r>
    </w:p>
    <w:p w:rsidR="00AA510D" w:rsidRPr="00D15123" w:rsidRDefault="00AA510D" w:rsidP="00AA510D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>To driftsmetoder ved forebyggende drift er kapasitetsplanlegging og system tuning.</w:t>
      </w:r>
    </w:p>
    <w:p w:rsidR="00AA510D" w:rsidRPr="00D15123" w:rsidRDefault="00AA510D" w:rsidP="00AA510D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>Gi en oversikt over disse to driftsmetodene.</w:t>
      </w:r>
    </w:p>
    <w:p w:rsidR="00696676" w:rsidRPr="00D15123" w:rsidRDefault="00696676" w:rsidP="00696676">
      <w:pPr>
        <w:pStyle w:val="Listeavsnitt"/>
        <w:rPr>
          <w:sz w:val="24"/>
          <w:szCs w:val="24"/>
        </w:rPr>
      </w:pPr>
    </w:p>
    <w:p w:rsidR="00C5364A" w:rsidRPr="00D15123" w:rsidRDefault="00C5364A" w:rsidP="00C5364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15123">
        <w:rPr>
          <w:sz w:val="24"/>
          <w:szCs w:val="24"/>
        </w:rPr>
        <w:t xml:space="preserve">Gi en beskrivelse av det trådløse nettverket, Wireless </w:t>
      </w:r>
      <w:proofErr w:type="spellStart"/>
      <w:r w:rsidRPr="00D15123">
        <w:rPr>
          <w:sz w:val="24"/>
          <w:szCs w:val="24"/>
        </w:rPr>
        <w:t>Local</w:t>
      </w:r>
      <w:proofErr w:type="spellEnd"/>
      <w:r w:rsidRPr="00D15123">
        <w:rPr>
          <w:sz w:val="24"/>
          <w:szCs w:val="24"/>
        </w:rPr>
        <w:t xml:space="preserve"> Area Network (WLAN).</w:t>
      </w:r>
    </w:p>
    <w:p w:rsidR="00C5364A" w:rsidRPr="00D15123" w:rsidRDefault="00C5364A" w:rsidP="00C5364A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>Hva trenger man av utstyr for å sett opp et WLAN?</w:t>
      </w:r>
    </w:p>
    <w:p w:rsidR="00C5364A" w:rsidRPr="00D15123" w:rsidRDefault="00C5364A" w:rsidP="00C5364A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>Kjenner du noen standarder for trådløse nettverk?</w:t>
      </w:r>
    </w:p>
    <w:p w:rsidR="00C5364A" w:rsidRPr="00D15123" w:rsidRDefault="00C75AC5" w:rsidP="00C5364A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>Beskriv til</w:t>
      </w:r>
      <w:r w:rsidR="00C5364A" w:rsidRPr="00D15123">
        <w:rPr>
          <w:sz w:val="24"/>
          <w:szCs w:val="24"/>
        </w:rPr>
        <w:t xml:space="preserve"> slutt </w:t>
      </w:r>
      <w:r w:rsidRPr="00D15123">
        <w:rPr>
          <w:sz w:val="24"/>
          <w:szCs w:val="24"/>
        </w:rPr>
        <w:t>ulemper og fordeler med</w:t>
      </w:r>
      <w:r w:rsidR="00C5364A" w:rsidRPr="00D15123">
        <w:rPr>
          <w:sz w:val="24"/>
          <w:szCs w:val="24"/>
        </w:rPr>
        <w:t xml:space="preserve"> trådløse lokalnettverk </w:t>
      </w:r>
      <w:r w:rsidRPr="00D15123">
        <w:rPr>
          <w:sz w:val="24"/>
          <w:szCs w:val="24"/>
        </w:rPr>
        <w:t>i forhold til</w:t>
      </w:r>
      <w:r w:rsidR="00C5364A" w:rsidRPr="00D15123">
        <w:rPr>
          <w:sz w:val="24"/>
          <w:szCs w:val="24"/>
        </w:rPr>
        <w:t xml:space="preserve"> kablede lokalnettverk.</w:t>
      </w:r>
    </w:p>
    <w:p w:rsidR="00696676" w:rsidRPr="00D15123" w:rsidRDefault="00696676" w:rsidP="00696676">
      <w:pPr>
        <w:pStyle w:val="Listeavsnitt"/>
        <w:rPr>
          <w:sz w:val="24"/>
          <w:szCs w:val="24"/>
        </w:rPr>
      </w:pPr>
    </w:p>
    <w:p w:rsidR="00C75AC5" w:rsidRPr="00D15123" w:rsidRDefault="00C75AC5" w:rsidP="00AA510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15123">
        <w:rPr>
          <w:sz w:val="24"/>
          <w:szCs w:val="24"/>
        </w:rPr>
        <w:t xml:space="preserve">Gi en kort beskrivelse </w:t>
      </w:r>
      <w:r w:rsidR="00D15123" w:rsidRPr="00D15123">
        <w:rPr>
          <w:sz w:val="24"/>
          <w:szCs w:val="24"/>
        </w:rPr>
        <w:t xml:space="preserve">av </w:t>
      </w:r>
      <w:r w:rsidRPr="00D15123">
        <w:rPr>
          <w:sz w:val="24"/>
          <w:szCs w:val="24"/>
        </w:rPr>
        <w:t>oppgaven til av følgende m</w:t>
      </w:r>
      <w:r w:rsidR="00FE695D" w:rsidRPr="00D15123">
        <w:rPr>
          <w:sz w:val="24"/>
          <w:szCs w:val="24"/>
        </w:rPr>
        <w:t>askinvare i lokalnettverk</w:t>
      </w:r>
      <w:r w:rsidRPr="00D15123">
        <w:rPr>
          <w:sz w:val="24"/>
          <w:szCs w:val="24"/>
        </w:rPr>
        <w:t xml:space="preserve">: </w:t>
      </w:r>
    </w:p>
    <w:p w:rsidR="00FE695D" w:rsidRPr="00D15123" w:rsidRDefault="00C75AC5" w:rsidP="00C75AC5">
      <w:pPr>
        <w:pStyle w:val="Listeavsnitt"/>
        <w:rPr>
          <w:sz w:val="24"/>
          <w:szCs w:val="24"/>
        </w:rPr>
      </w:pPr>
      <w:r w:rsidRPr="00D15123">
        <w:rPr>
          <w:sz w:val="24"/>
          <w:szCs w:val="24"/>
        </w:rPr>
        <w:t xml:space="preserve">Server, ruter, svitsj, </w:t>
      </w:r>
      <w:r w:rsidR="00DE598E">
        <w:rPr>
          <w:sz w:val="24"/>
          <w:szCs w:val="24"/>
        </w:rPr>
        <w:t xml:space="preserve">bro, </w:t>
      </w:r>
      <w:r w:rsidR="00DF12F2" w:rsidRPr="00D15123">
        <w:rPr>
          <w:sz w:val="24"/>
          <w:szCs w:val="24"/>
        </w:rPr>
        <w:t>trådparkabel</w:t>
      </w:r>
      <w:r w:rsidRPr="00D15123">
        <w:rPr>
          <w:sz w:val="24"/>
          <w:szCs w:val="24"/>
        </w:rPr>
        <w:t>, fiberoptisk kabel, bladserver, porter.</w:t>
      </w:r>
    </w:p>
    <w:p w:rsidR="003C3D2F" w:rsidRPr="00DF12F2" w:rsidRDefault="003C3D2F" w:rsidP="003C3D2F"/>
    <w:p w:rsidR="00A9444E" w:rsidRDefault="00A9444E">
      <w:r>
        <w:br w:type="page"/>
      </w:r>
    </w:p>
    <w:p w:rsidR="00A9444E" w:rsidRPr="00A9444E" w:rsidRDefault="00A9444E" w:rsidP="00A9444E">
      <w:pPr>
        <w:pStyle w:val="Overskrift1"/>
      </w:pPr>
      <w:r w:rsidRPr="00A9444E">
        <w:lastRenderedPageBreak/>
        <w:t>Linux delen</w:t>
      </w:r>
    </w:p>
    <w:p w:rsidR="00A9444E" w:rsidRPr="00A9444E" w:rsidRDefault="00A9444E" w:rsidP="00A9444E"/>
    <w:p w:rsidR="00A9444E" w:rsidRPr="00BE63C6" w:rsidRDefault="00A9444E" w:rsidP="00BE63C6">
      <w:pPr>
        <w:pStyle w:val="Overskrift2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Oppgave 3</w:t>
      </w:r>
      <w:r w:rsidRPr="00D15123">
        <w:rPr>
          <w:b/>
          <w:sz w:val="32"/>
          <w:szCs w:val="32"/>
        </w:rPr>
        <w:t xml:space="preserve"> </w:t>
      </w:r>
      <w:r w:rsidRPr="00D15123">
        <w:rPr>
          <w:rFonts w:cs="Cambria Math"/>
          <w:b/>
          <w:sz w:val="32"/>
          <w:szCs w:val="32"/>
        </w:rPr>
        <w:t>‐</w:t>
      </w:r>
      <w:r>
        <w:rPr>
          <w:b/>
          <w:sz w:val="32"/>
          <w:szCs w:val="32"/>
        </w:rPr>
        <w:t xml:space="preserve"> Generell nettverksdrift (</w:t>
      </w:r>
      <w:r w:rsidRPr="00D1512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</w:t>
      </w:r>
      <w:r w:rsidRPr="00D15123">
        <w:rPr>
          <w:b/>
          <w:sz w:val="32"/>
          <w:szCs w:val="32"/>
        </w:rPr>
        <w:t xml:space="preserve">%) </w:t>
      </w:r>
      <w:r w:rsidRPr="00D15123">
        <w:rPr>
          <w:b/>
          <w:sz w:val="32"/>
          <w:szCs w:val="32"/>
        </w:rPr>
        <w:tab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>Du har ansvaret for alle linuxbrukere på din jobb, og har fått beskjed om at alle nye brukere av systemet skal få timeregistreringsskjemaet (tidsskjema.xls) på sin Desktop. I tillegg skal de ha satt standard editor til ”</w:t>
      </w:r>
      <w:proofErr w:type="spellStart"/>
      <w:r w:rsidRPr="00A9444E">
        <w:rPr>
          <w:sz w:val="24"/>
          <w:szCs w:val="24"/>
        </w:rPr>
        <w:t>Nano</w:t>
      </w:r>
      <w:proofErr w:type="spellEnd"/>
      <w:r w:rsidRPr="00A9444E">
        <w:rPr>
          <w:sz w:val="24"/>
          <w:szCs w:val="24"/>
        </w:rPr>
        <w:t>”.  Hvordan gjør du dette? Hva må gjøres for at alle gamle brukere skal få samme timeregistreringsskjema på sin maskin/konto?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>Brukeren ”</w:t>
      </w:r>
      <w:proofErr w:type="spellStart"/>
      <w:r w:rsidRPr="00A9444E">
        <w:rPr>
          <w:sz w:val="24"/>
          <w:szCs w:val="24"/>
        </w:rPr>
        <w:t>torepeng</w:t>
      </w:r>
      <w:proofErr w:type="spellEnd"/>
      <w:r w:rsidRPr="00A9444E">
        <w:rPr>
          <w:sz w:val="24"/>
          <w:szCs w:val="24"/>
        </w:rPr>
        <w:t>” er en plage for andre på systemet, og du ønsker å stenge han ute for 14 dager. Beskriv hvordan dette kan gjøres (gjerne på flere forskjellige måter).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>Du vil starte tjenestene ”</w:t>
      </w:r>
      <w:proofErr w:type="spellStart"/>
      <w:r w:rsidRPr="00A9444E">
        <w:rPr>
          <w:sz w:val="24"/>
          <w:szCs w:val="24"/>
        </w:rPr>
        <w:t>apache</w:t>
      </w:r>
      <w:proofErr w:type="spellEnd"/>
      <w:r w:rsidRPr="00A9444E">
        <w:rPr>
          <w:sz w:val="24"/>
          <w:szCs w:val="24"/>
        </w:rPr>
        <w:t>” og ”</w:t>
      </w:r>
      <w:proofErr w:type="spellStart"/>
      <w:r w:rsidRPr="00A9444E">
        <w:rPr>
          <w:sz w:val="24"/>
          <w:szCs w:val="24"/>
        </w:rPr>
        <w:t>Mailscanner</w:t>
      </w:r>
      <w:proofErr w:type="spellEnd"/>
      <w:r w:rsidRPr="00A9444E">
        <w:rPr>
          <w:sz w:val="24"/>
          <w:szCs w:val="24"/>
        </w:rPr>
        <w:t xml:space="preserve">” automatisk når din Linuxserver starter </w:t>
      </w:r>
      <w:r w:rsidRPr="00A9444E">
        <w:rPr>
          <w:b/>
          <w:sz w:val="24"/>
          <w:szCs w:val="24"/>
        </w:rPr>
        <w:t>uten</w:t>
      </w:r>
      <w:r w:rsidRPr="00A9444E">
        <w:rPr>
          <w:sz w:val="24"/>
          <w:szCs w:val="24"/>
        </w:rPr>
        <w:t xml:space="preserve"> grafisk grensesnitt, men vil ikke at de skal starte når du kjører </w:t>
      </w:r>
      <w:r w:rsidRPr="00A9444E">
        <w:rPr>
          <w:b/>
          <w:sz w:val="24"/>
          <w:szCs w:val="24"/>
        </w:rPr>
        <w:t>med</w:t>
      </w:r>
      <w:r w:rsidRPr="00A9444E">
        <w:rPr>
          <w:sz w:val="24"/>
          <w:szCs w:val="24"/>
        </w:rPr>
        <w:t xml:space="preserve"> grafisk grensesnitt. Forklar hva du kan gjøre for å få til dette.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 xml:space="preserve">Forklar med egne ord (og gjerne en illustrasjon) hvordan </w:t>
      </w:r>
      <w:proofErr w:type="spellStart"/>
      <w:r w:rsidRPr="00A9444E">
        <w:rPr>
          <w:sz w:val="24"/>
          <w:szCs w:val="24"/>
        </w:rPr>
        <w:t>IPtables</w:t>
      </w:r>
      <w:proofErr w:type="spellEnd"/>
      <w:r w:rsidRPr="00A9444E">
        <w:rPr>
          <w:sz w:val="24"/>
          <w:szCs w:val="24"/>
        </w:rPr>
        <w:t xml:space="preserve"> fungerer på en linuxmaskin. 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>Ta forutsetning at du skal utvide et tenkt oppsett helt likt det vi hadde på labboppgaven. Det er nå bestemt at FTP skal settes i gang på både klient og server på det lokale nettet. Begge skal være tilgjengelig utenfor lokalnettet (</w:t>
      </w:r>
      <w:proofErr w:type="spellStart"/>
      <w:r w:rsidRPr="00A9444E">
        <w:rPr>
          <w:sz w:val="24"/>
          <w:szCs w:val="24"/>
        </w:rPr>
        <w:t>dvs</w:t>
      </w:r>
      <w:proofErr w:type="spellEnd"/>
      <w:r w:rsidRPr="00A9444E">
        <w:rPr>
          <w:sz w:val="24"/>
          <w:szCs w:val="24"/>
        </w:rPr>
        <w:t xml:space="preserve"> begge skal nås i fra internett). Forklar og skriv reglene som må til for å få dette til å virke.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 xml:space="preserve">En avdeling ved Microsoft er kjøpt opp av Halden Dataservice. Du har fått ansvar for at avdelingens gamle sider på microsoft.no blir </w:t>
      </w:r>
      <w:proofErr w:type="spellStart"/>
      <w:r w:rsidRPr="00A9444E">
        <w:rPr>
          <w:sz w:val="24"/>
          <w:szCs w:val="24"/>
        </w:rPr>
        <w:t>redirigert</w:t>
      </w:r>
      <w:proofErr w:type="spellEnd"/>
      <w:r w:rsidRPr="00A9444E">
        <w:rPr>
          <w:sz w:val="24"/>
          <w:szCs w:val="24"/>
        </w:rPr>
        <w:t xml:space="preserve"> til Halden dataservice sine nettsider som er opprettet. Hvordan gjør du dette når avdelingens sider ligger på dette formatet – </w:t>
      </w:r>
      <w:hyperlink r:id="rId10" w:history="1">
        <w:r w:rsidRPr="00A9444E">
          <w:rPr>
            <w:rStyle w:val="Hyperkobling"/>
            <w:sz w:val="24"/>
            <w:szCs w:val="24"/>
          </w:rPr>
          <w:t>www.microsoft.no/avdeling/hackeravdeling/ansatte.html</w:t>
        </w:r>
      </w:hyperlink>
      <w:r w:rsidRPr="00A9444E">
        <w:rPr>
          <w:sz w:val="24"/>
          <w:szCs w:val="24"/>
        </w:rPr>
        <w:t xml:space="preserve">.  (forutsett at microsoft.no bruker </w:t>
      </w:r>
      <w:proofErr w:type="spellStart"/>
      <w:r w:rsidRPr="00A9444E">
        <w:rPr>
          <w:sz w:val="24"/>
          <w:szCs w:val="24"/>
        </w:rPr>
        <w:t>apache</w:t>
      </w:r>
      <w:proofErr w:type="spellEnd"/>
      <w:r w:rsidRPr="00A9444E">
        <w:rPr>
          <w:sz w:val="24"/>
          <w:szCs w:val="24"/>
        </w:rPr>
        <w:t xml:space="preserve"> for </w:t>
      </w:r>
      <w:proofErr w:type="spellStart"/>
      <w:r w:rsidRPr="00A9444E">
        <w:rPr>
          <w:sz w:val="24"/>
          <w:szCs w:val="24"/>
        </w:rPr>
        <w:t>linux</w:t>
      </w:r>
      <w:proofErr w:type="spellEnd"/>
      <w:r w:rsidRPr="00A9444E">
        <w:rPr>
          <w:sz w:val="24"/>
          <w:szCs w:val="24"/>
        </w:rPr>
        <w:t xml:space="preserve"> som sin webserver)</w:t>
      </w:r>
      <w:r w:rsidRPr="00A9444E">
        <w:rPr>
          <w:sz w:val="24"/>
          <w:szCs w:val="24"/>
        </w:rPr>
        <w:br/>
      </w:r>
      <w:r w:rsidRPr="00A9444E">
        <w:rPr>
          <w:sz w:val="24"/>
          <w:szCs w:val="24"/>
        </w:rPr>
        <w:br/>
        <w:t>Det er svært viktig for denne avdelingen at dette blir indeksert riktig i Google og andre søkemotorer med en gang etter en slik endring. Hva er viktig å tenke på?</w:t>
      </w:r>
      <w:r w:rsidRPr="00A9444E">
        <w:rPr>
          <w:sz w:val="24"/>
          <w:szCs w:val="24"/>
        </w:rPr>
        <w:br/>
      </w:r>
    </w:p>
    <w:p w:rsidR="00A9444E" w:rsidRPr="00A9444E" w:rsidRDefault="00A9444E" w:rsidP="00A9444E">
      <w:pPr>
        <w:pStyle w:val="Listeavsnit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444E">
        <w:rPr>
          <w:sz w:val="24"/>
          <w:szCs w:val="24"/>
        </w:rPr>
        <w:t xml:space="preserve">Ta samme forutsetninger som i oppgaven over.  Avdelingen har tidligere hatt en felles e-postadresse – </w:t>
      </w:r>
      <w:hyperlink r:id="rId11" w:history="1">
        <w:r w:rsidRPr="00A9444E">
          <w:rPr>
            <w:rStyle w:val="Hyperkobling"/>
            <w:sz w:val="24"/>
            <w:szCs w:val="24"/>
          </w:rPr>
          <w:t>hackers@microsoft.com</w:t>
        </w:r>
      </w:hyperlink>
      <w:r w:rsidRPr="00A9444E">
        <w:rPr>
          <w:sz w:val="24"/>
          <w:szCs w:val="24"/>
        </w:rPr>
        <w:t xml:space="preserve">, som de skal få lov å bruke videre. Problemet er nå den nye avdelingen har fått nye e-postadresser som de skal bruke. Anta at Microsoft bruker </w:t>
      </w:r>
      <w:proofErr w:type="spellStart"/>
      <w:r w:rsidRPr="00A9444E">
        <w:rPr>
          <w:sz w:val="24"/>
          <w:szCs w:val="24"/>
        </w:rPr>
        <w:t>Sendmail</w:t>
      </w:r>
      <w:proofErr w:type="spellEnd"/>
      <w:r w:rsidRPr="00A9444E">
        <w:rPr>
          <w:sz w:val="24"/>
          <w:szCs w:val="24"/>
        </w:rPr>
        <w:t>. Hva kan du gjøre for at avdelingen fremdeles skal motta mail til denne adressen?</w:t>
      </w:r>
      <w:r w:rsidRPr="00A9444E">
        <w:rPr>
          <w:sz w:val="24"/>
          <w:szCs w:val="24"/>
        </w:rPr>
        <w:br/>
      </w:r>
    </w:p>
    <w:p w:rsidR="003C3D2F" w:rsidRPr="00A9444E" w:rsidRDefault="003C3D2F" w:rsidP="003C3D2F">
      <w:pPr>
        <w:rPr>
          <w:sz w:val="24"/>
          <w:szCs w:val="24"/>
        </w:rPr>
      </w:pPr>
    </w:p>
    <w:sectPr w:rsidR="003C3D2F" w:rsidRPr="00A9444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E0" w:rsidRDefault="009D22E0" w:rsidP="009D22E0">
      <w:pPr>
        <w:spacing w:after="0" w:line="240" w:lineRule="auto"/>
      </w:pPr>
      <w:r>
        <w:separator/>
      </w:r>
    </w:p>
  </w:endnote>
  <w:endnote w:type="continuationSeparator" w:id="0">
    <w:p w:rsidR="009D22E0" w:rsidRDefault="009D22E0" w:rsidP="009D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93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2E0" w:rsidRDefault="009D22E0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2E0" w:rsidRDefault="009D22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E0" w:rsidRDefault="009D22E0" w:rsidP="009D22E0">
      <w:pPr>
        <w:spacing w:after="0" w:line="240" w:lineRule="auto"/>
      </w:pPr>
      <w:r>
        <w:separator/>
      </w:r>
    </w:p>
  </w:footnote>
  <w:footnote w:type="continuationSeparator" w:id="0">
    <w:p w:rsidR="009D22E0" w:rsidRDefault="009D22E0" w:rsidP="009D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FF9"/>
    <w:multiLevelType w:val="hybridMultilevel"/>
    <w:tmpl w:val="0B6EB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8A"/>
    <w:multiLevelType w:val="hybridMultilevel"/>
    <w:tmpl w:val="481EFF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136A"/>
    <w:multiLevelType w:val="hybridMultilevel"/>
    <w:tmpl w:val="FAECF5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73BA"/>
    <w:multiLevelType w:val="hybridMultilevel"/>
    <w:tmpl w:val="A0BCFC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3B5"/>
    <w:multiLevelType w:val="hybridMultilevel"/>
    <w:tmpl w:val="538A4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D"/>
    <w:rsid w:val="00102DF7"/>
    <w:rsid w:val="00111D68"/>
    <w:rsid w:val="00254090"/>
    <w:rsid w:val="003C3D2F"/>
    <w:rsid w:val="003D64B8"/>
    <w:rsid w:val="004E6C85"/>
    <w:rsid w:val="00696676"/>
    <w:rsid w:val="007B1D0C"/>
    <w:rsid w:val="007C6A08"/>
    <w:rsid w:val="0081062E"/>
    <w:rsid w:val="00820811"/>
    <w:rsid w:val="008237D6"/>
    <w:rsid w:val="00964454"/>
    <w:rsid w:val="009C3D7A"/>
    <w:rsid w:val="009D22E0"/>
    <w:rsid w:val="00A16384"/>
    <w:rsid w:val="00A9444E"/>
    <w:rsid w:val="00AA510D"/>
    <w:rsid w:val="00AF7C1E"/>
    <w:rsid w:val="00BD38B7"/>
    <w:rsid w:val="00BE63C6"/>
    <w:rsid w:val="00C5364A"/>
    <w:rsid w:val="00C75AC5"/>
    <w:rsid w:val="00CD00AD"/>
    <w:rsid w:val="00CE5345"/>
    <w:rsid w:val="00D15123"/>
    <w:rsid w:val="00DE598E"/>
    <w:rsid w:val="00DF12F2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12F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00A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F1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5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A9444E"/>
    <w:rPr>
      <w:color w:val="0563C1" w:themeColor="hyperlink"/>
      <w:u w:val="single"/>
    </w:rPr>
  </w:style>
  <w:style w:type="paragraph" w:styleId="HTML-forhndsformatert">
    <w:name w:val="HTML Preformatted"/>
    <w:basedOn w:val="Normal"/>
    <w:link w:val="HTML-forhndsformatertTegn"/>
    <w:rsid w:val="009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9D22E0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22E0"/>
  </w:style>
  <w:style w:type="paragraph" w:styleId="Bunntekst">
    <w:name w:val="footer"/>
    <w:basedOn w:val="Normal"/>
    <w:link w:val="BunntekstTegn"/>
    <w:uiPriority w:val="99"/>
    <w:unhideWhenUsed/>
    <w:rsid w:val="009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22E0"/>
  </w:style>
  <w:style w:type="paragraph" w:styleId="Bobletekst">
    <w:name w:val="Balloon Text"/>
    <w:basedOn w:val="Normal"/>
    <w:link w:val="BobletekstTegn"/>
    <w:uiPriority w:val="99"/>
    <w:semiHidden/>
    <w:unhideWhenUsed/>
    <w:rsid w:val="002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12F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00A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F1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5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A9444E"/>
    <w:rPr>
      <w:color w:val="0563C1" w:themeColor="hyperlink"/>
      <w:u w:val="single"/>
    </w:rPr>
  </w:style>
  <w:style w:type="paragraph" w:styleId="HTML-forhndsformatert">
    <w:name w:val="HTML Preformatted"/>
    <w:basedOn w:val="Normal"/>
    <w:link w:val="HTML-forhndsformatertTegn"/>
    <w:rsid w:val="009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9D22E0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22E0"/>
  </w:style>
  <w:style w:type="paragraph" w:styleId="Bunntekst">
    <w:name w:val="footer"/>
    <w:basedOn w:val="Normal"/>
    <w:link w:val="BunntekstTegn"/>
    <w:uiPriority w:val="99"/>
    <w:unhideWhenUsed/>
    <w:rsid w:val="009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22E0"/>
  </w:style>
  <w:style w:type="paragraph" w:styleId="Bobletekst">
    <w:name w:val="Balloon Text"/>
    <w:basedOn w:val="Normal"/>
    <w:link w:val="BobletekstTegn"/>
    <w:uiPriority w:val="99"/>
    <w:semiHidden/>
    <w:unhideWhenUsed/>
    <w:rsid w:val="0025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ckers@microsof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crosoft.no/avdeling/hackeravdeling/ansat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of.no/studentw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3990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Von Krogh</dc:creator>
  <cp:lastModifiedBy>lenak</cp:lastModifiedBy>
  <cp:revision>2</cp:revision>
  <dcterms:created xsi:type="dcterms:W3CDTF">2014-05-22T12:00:00Z</dcterms:created>
  <dcterms:modified xsi:type="dcterms:W3CDTF">2014-05-22T12:00:00Z</dcterms:modified>
</cp:coreProperties>
</file>