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985" w:type="pct"/>
        <w:tblLook w:val="04A0" w:firstRow="1" w:lastRow="0" w:firstColumn="1" w:lastColumn="0" w:noHBand="0" w:noVBand="1"/>
      </w:tblPr>
      <w:tblGrid>
        <w:gridCol w:w="3221"/>
        <w:gridCol w:w="819"/>
        <w:gridCol w:w="2081"/>
        <w:gridCol w:w="1465"/>
        <w:gridCol w:w="1449"/>
      </w:tblGrid>
      <w:tr w:rsidR="001C6034" w14:paraId="37B11A35" w14:textId="77777777" w:rsidTr="001C6034">
        <w:trPr>
          <w:trHeight w:val="309"/>
        </w:trPr>
        <w:tc>
          <w:tcPr>
            <w:tcW w:w="2181" w:type="pct"/>
            <w:gridSpan w:val="2"/>
            <w:shd w:val="clear" w:color="auto" w:fill="FFFFFF" w:themeFill="background1"/>
          </w:tcPr>
          <w:p w14:paraId="425D0FD4" w14:textId="77777777" w:rsidR="001C6034" w:rsidRPr="004907FB" w:rsidRDefault="001C6034" w:rsidP="001C6034">
            <w:r w:rsidRPr="004907FB">
              <w:t>Type dokument</w:t>
            </w:r>
          </w:p>
        </w:tc>
        <w:tc>
          <w:tcPr>
            <w:tcW w:w="1170" w:type="pct"/>
          </w:tcPr>
          <w:p w14:paraId="0735050C" w14:textId="2DACB0FA" w:rsidR="001C6034" w:rsidRPr="004907FB" w:rsidRDefault="001C6034" w:rsidP="001C6034">
            <w:r w:rsidRPr="004907FB">
              <w:t xml:space="preserve">Dok.nr. </w:t>
            </w:r>
            <w:r w:rsidR="00FE53E4">
              <w:t>5</w:t>
            </w:r>
          </w:p>
        </w:tc>
        <w:tc>
          <w:tcPr>
            <w:tcW w:w="829" w:type="pct"/>
          </w:tcPr>
          <w:p w14:paraId="180F4659" w14:textId="77777777" w:rsidR="001C6034" w:rsidRPr="004907FB" w:rsidRDefault="001C6034" w:rsidP="001C6034"/>
        </w:tc>
        <w:tc>
          <w:tcPr>
            <w:tcW w:w="820" w:type="pct"/>
          </w:tcPr>
          <w:p w14:paraId="1D0A8586" w14:textId="77777777" w:rsidR="001C6034" w:rsidRPr="004907FB" w:rsidRDefault="001C6034" w:rsidP="001C6034"/>
        </w:tc>
      </w:tr>
      <w:tr w:rsidR="001C6034" w14:paraId="2D797F51" w14:textId="77777777" w:rsidTr="001C6034">
        <w:trPr>
          <w:trHeight w:val="626"/>
        </w:trPr>
        <w:tc>
          <w:tcPr>
            <w:tcW w:w="1709" w:type="pct"/>
            <w:vMerge w:val="restart"/>
            <w:tcBorders>
              <w:right w:val="nil"/>
            </w:tcBorders>
          </w:tcPr>
          <w:p w14:paraId="20472365" w14:textId="71142A6E" w:rsidR="001C6034" w:rsidRPr="004907FB" w:rsidRDefault="00FE53E4" w:rsidP="00EF577F">
            <w:r w:rsidRPr="00FE53E4">
              <w:rPr>
                <w:sz w:val="40"/>
                <w:szCs w:val="40"/>
              </w:rPr>
              <w:t>Arbeidsrutiner og informasjon for elkraftlaboratoriet S302 og arbeid med farlige spenninger andre steder.</w:t>
            </w:r>
          </w:p>
        </w:tc>
        <w:tc>
          <w:tcPr>
            <w:tcW w:w="472" w:type="pct"/>
            <w:vMerge w:val="restart"/>
            <w:tcBorders>
              <w:left w:val="nil"/>
            </w:tcBorders>
          </w:tcPr>
          <w:p w14:paraId="64259FBF" w14:textId="77777777" w:rsidR="001C6034" w:rsidRPr="004907FB" w:rsidRDefault="001C6034" w:rsidP="001C6034"/>
        </w:tc>
        <w:tc>
          <w:tcPr>
            <w:tcW w:w="1170" w:type="pct"/>
          </w:tcPr>
          <w:p w14:paraId="126E5C39" w14:textId="77777777" w:rsidR="001C6034" w:rsidRPr="004907FB" w:rsidRDefault="001C6034" w:rsidP="001C6034">
            <w:r w:rsidRPr="004907FB">
              <w:t>Forfatter</w:t>
            </w:r>
          </w:p>
        </w:tc>
        <w:tc>
          <w:tcPr>
            <w:tcW w:w="829" w:type="pct"/>
          </w:tcPr>
          <w:p w14:paraId="2ED4B785" w14:textId="0D8B08A1" w:rsidR="00DA7467" w:rsidRPr="004907FB" w:rsidRDefault="00FE53E4" w:rsidP="001C6034">
            <w:r>
              <w:t>AJØ</w:t>
            </w:r>
          </w:p>
        </w:tc>
        <w:tc>
          <w:tcPr>
            <w:tcW w:w="820" w:type="pct"/>
          </w:tcPr>
          <w:p w14:paraId="319147BA" w14:textId="37D77B8F" w:rsidR="001C6034" w:rsidRPr="004907FB" w:rsidRDefault="001C6034" w:rsidP="001C6034"/>
        </w:tc>
      </w:tr>
      <w:tr w:rsidR="001C6034" w14:paraId="1D503C26" w14:textId="77777777" w:rsidTr="001C6034">
        <w:trPr>
          <w:trHeight w:val="169"/>
        </w:trPr>
        <w:tc>
          <w:tcPr>
            <w:tcW w:w="1709" w:type="pct"/>
            <w:vMerge/>
            <w:tcBorders>
              <w:right w:val="nil"/>
            </w:tcBorders>
          </w:tcPr>
          <w:p w14:paraId="29160A9D" w14:textId="77777777" w:rsidR="001C6034" w:rsidRPr="004907FB" w:rsidRDefault="001C6034" w:rsidP="001C6034"/>
        </w:tc>
        <w:tc>
          <w:tcPr>
            <w:tcW w:w="472" w:type="pct"/>
            <w:vMerge/>
            <w:tcBorders>
              <w:left w:val="nil"/>
            </w:tcBorders>
          </w:tcPr>
          <w:p w14:paraId="4DA1E7C0" w14:textId="77777777" w:rsidR="001C6034" w:rsidRPr="004907FB" w:rsidRDefault="001C6034" w:rsidP="001C6034"/>
        </w:tc>
        <w:tc>
          <w:tcPr>
            <w:tcW w:w="1170" w:type="pct"/>
          </w:tcPr>
          <w:p w14:paraId="57448BDD" w14:textId="77777777" w:rsidR="001C6034" w:rsidRPr="004907FB" w:rsidRDefault="001C6034" w:rsidP="001C6034">
            <w:r w:rsidRPr="004907FB">
              <w:t>Godkjent av</w:t>
            </w:r>
          </w:p>
        </w:tc>
        <w:tc>
          <w:tcPr>
            <w:tcW w:w="829" w:type="pct"/>
          </w:tcPr>
          <w:p w14:paraId="7BB67253" w14:textId="41B70314" w:rsidR="001C6034" w:rsidRPr="004907FB" w:rsidRDefault="001C6034" w:rsidP="001C6034"/>
        </w:tc>
        <w:tc>
          <w:tcPr>
            <w:tcW w:w="820" w:type="pct"/>
          </w:tcPr>
          <w:p w14:paraId="214CE093" w14:textId="07E549D4" w:rsidR="001C6034" w:rsidRPr="004907FB" w:rsidRDefault="00FE53E4" w:rsidP="001C6034">
            <w:r w:rsidRPr="004907FB">
              <w:t>D</w:t>
            </w:r>
            <w:r w:rsidR="001C6034" w:rsidRPr="004907FB">
              <w:t>ato</w:t>
            </w:r>
            <w:r>
              <w:t xml:space="preserve"> </w:t>
            </w:r>
          </w:p>
        </w:tc>
      </w:tr>
      <w:tr w:rsidR="001C6034" w14:paraId="595EBCCC" w14:textId="77777777" w:rsidTr="001C6034">
        <w:trPr>
          <w:trHeight w:val="169"/>
        </w:trPr>
        <w:tc>
          <w:tcPr>
            <w:tcW w:w="1709" w:type="pct"/>
            <w:vMerge/>
            <w:tcBorders>
              <w:right w:val="nil"/>
            </w:tcBorders>
          </w:tcPr>
          <w:p w14:paraId="2A2041FE" w14:textId="77777777" w:rsidR="001C6034" w:rsidRPr="004907FB" w:rsidRDefault="001C6034" w:rsidP="001C6034"/>
        </w:tc>
        <w:tc>
          <w:tcPr>
            <w:tcW w:w="472" w:type="pct"/>
            <w:vMerge/>
            <w:tcBorders>
              <w:left w:val="nil"/>
            </w:tcBorders>
          </w:tcPr>
          <w:p w14:paraId="32906BFD" w14:textId="77777777" w:rsidR="001C6034" w:rsidRPr="004907FB" w:rsidRDefault="001C6034" w:rsidP="001C6034"/>
        </w:tc>
        <w:tc>
          <w:tcPr>
            <w:tcW w:w="1170" w:type="pct"/>
          </w:tcPr>
          <w:p w14:paraId="698BA405" w14:textId="77777777" w:rsidR="001C6034" w:rsidRPr="004907FB" w:rsidRDefault="001C6034" w:rsidP="001C6034">
            <w:r w:rsidRPr="004907FB">
              <w:t>Kontrollert</w:t>
            </w:r>
          </w:p>
        </w:tc>
        <w:tc>
          <w:tcPr>
            <w:tcW w:w="829" w:type="pct"/>
          </w:tcPr>
          <w:p w14:paraId="2D204F3A" w14:textId="77777777" w:rsidR="001C6034" w:rsidRPr="004907FB" w:rsidRDefault="001C6034" w:rsidP="001C6034"/>
        </w:tc>
        <w:tc>
          <w:tcPr>
            <w:tcW w:w="820" w:type="pct"/>
          </w:tcPr>
          <w:p w14:paraId="4B8C1DC4" w14:textId="77777777" w:rsidR="001C6034" w:rsidRPr="004907FB" w:rsidRDefault="001C6034" w:rsidP="001C6034">
            <w:r w:rsidRPr="004907FB">
              <w:t>dato</w:t>
            </w:r>
          </w:p>
        </w:tc>
      </w:tr>
      <w:tr w:rsidR="001C6034" w14:paraId="4FC76082" w14:textId="77777777" w:rsidTr="001C6034">
        <w:trPr>
          <w:trHeight w:val="169"/>
        </w:trPr>
        <w:tc>
          <w:tcPr>
            <w:tcW w:w="1709" w:type="pct"/>
            <w:vMerge/>
            <w:tcBorders>
              <w:right w:val="nil"/>
            </w:tcBorders>
          </w:tcPr>
          <w:p w14:paraId="227DBAB9" w14:textId="77777777" w:rsidR="001C6034" w:rsidRPr="004907FB" w:rsidRDefault="001C6034" w:rsidP="001C6034"/>
        </w:tc>
        <w:tc>
          <w:tcPr>
            <w:tcW w:w="472" w:type="pct"/>
            <w:vMerge/>
            <w:tcBorders>
              <w:left w:val="nil"/>
            </w:tcBorders>
          </w:tcPr>
          <w:p w14:paraId="4C71122A" w14:textId="77777777" w:rsidR="001C6034" w:rsidRPr="004907FB" w:rsidRDefault="001C6034" w:rsidP="001C6034"/>
        </w:tc>
        <w:tc>
          <w:tcPr>
            <w:tcW w:w="1170" w:type="pct"/>
          </w:tcPr>
          <w:p w14:paraId="28D2AFA0" w14:textId="77777777" w:rsidR="001C6034" w:rsidRPr="004907FB" w:rsidRDefault="001C6034" w:rsidP="001C6034">
            <w:r w:rsidRPr="004907FB">
              <w:t>Sist revidert</w:t>
            </w:r>
          </w:p>
        </w:tc>
        <w:tc>
          <w:tcPr>
            <w:tcW w:w="829" w:type="pct"/>
          </w:tcPr>
          <w:p w14:paraId="35A842D9" w14:textId="2B3BE1D8" w:rsidR="001C6034" w:rsidRPr="004907FB" w:rsidRDefault="00FE53E4" w:rsidP="001C6034">
            <w:r>
              <w:t>AJØ</w:t>
            </w:r>
          </w:p>
        </w:tc>
        <w:tc>
          <w:tcPr>
            <w:tcW w:w="820" w:type="pct"/>
          </w:tcPr>
          <w:p w14:paraId="131961BE" w14:textId="008117E7" w:rsidR="001C6034" w:rsidRPr="004907FB" w:rsidRDefault="00FE53E4" w:rsidP="001C6034">
            <w:r w:rsidRPr="004907FB">
              <w:t>D</w:t>
            </w:r>
            <w:r w:rsidR="001C6034" w:rsidRPr="004907FB">
              <w:t>ato</w:t>
            </w:r>
            <w:r>
              <w:t xml:space="preserve"> 15.03.21</w:t>
            </w:r>
          </w:p>
        </w:tc>
      </w:tr>
      <w:tr w:rsidR="001C6034" w14:paraId="19CA4337" w14:textId="77777777" w:rsidTr="001C6034">
        <w:trPr>
          <w:trHeight w:val="169"/>
        </w:trPr>
        <w:tc>
          <w:tcPr>
            <w:tcW w:w="1709" w:type="pct"/>
            <w:vMerge/>
            <w:tcBorders>
              <w:right w:val="nil"/>
            </w:tcBorders>
          </w:tcPr>
          <w:p w14:paraId="2ECE34B1" w14:textId="77777777" w:rsidR="001C6034" w:rsidRPr="004907FB" w:rsidRDefault="001C6034" w:rsidP="001C6034"/>
        </w:tc>
        <w:tc>
          <w:tcPr>
            <w:tcW w:w="472" w:type="pct"/>
            <w:vMerge/>
            <w:tcBorders>
              <w:left w:val="nil"/>
            </w:tcBorders>
          </w:tcPr>
          <w:p w14:paraId="37C83F7F" w14:textId="77777777" w:rsidR="001C6034" w:rsidRPr="004907FB" w:rsidRDefault="001C6034" w:rsidP="001C6034"/>
        </w:tc>
        <w:tc>
          <w:tcPr>
            <w:tcW w:w="1170" w:type="pct"/>
          </w:tcPr>
          <w:p w14:paraId="1838B2C5" w14:textId="77777777" w:rsidR="001C6034" w:rsidRPr="004907FB" w:rsidRDefault="001C6034" w:rsidP="001C6034">
            <w:r w:rsidRPr="004907FB">
              <w:t>Revideres hvor ofte</w:t>
            </w:r>
          </w:p>
        </w:tc>
        <w:tc>
          <w:tcPr>
            <w:tcW w:w="829" w:type="pct"/>
          </w:tcPr>
          <w:p w14:paraId="522EFBEB" w14:textId="77777777" w:rsidR="001C6034" w:rsidRPr="004907FB" w:rsidRDefault="00381D67" w:rsidP="001C6034">
            <w:r>
              <w:t>2. år</w:t>
            </w:r>
          </w:p>
        </w:tc>
        <w:tc>
          <w:tcPr>
            <w:tcW w:w="820" w:type="pct"/>
          </w:tcPr>
          <w:p w14:paraId="6F8343BB" w14:textId="77777777" w:rsidR="001C6034" w:rsidRPr="004907FB" w:rsidRDefault="001C6034" w:rsidP="001C6034"/>
        </w:tc>
      </w:tr>
      <w:tr w:rsidR="001C6034" w14:paraId="51CC1E21" w14:textId="77777777" w:rsidTr="001C6034">
        <w:trPr>
          <w:trHeight w:val="169"/>
        </w:trPr>
        <w:tc>
          <w:tcPr>
            <w:tcW w:w="1709" w:type="pct"/>
            <w:vMerge/>
            <w:tcBorders>
              <w:right w:val="nil"/>
            </w:tcBorders>
          </w:tcPr>
          <w:p w14:paraId="7F814634" w14:textId="77777777" w:rsidR="001C6034" w:rsidRPr="004907FB" w:rsidRDefault="001C6034" w:rsidP="001C6034"/>
        </w:tc>
        <w:tc>
          <w:tcPr>
            <w:tcW w:w="472" w:type="pct"/>
            <w:vMerge/>
            <w:tcBorders>
              <w:left w:val="nil"/>
            </w:tcBorders>
          </w:tcPr>
          <w:p w14:paraId="1D6F460F" w14:textId="77777777" w:rsidR="001C6034" w:rsidRPr="004907FB" w:rsidRDefault="001C6034" w:rsidP="001C6034"/>
        </w:tc>
        <w:tc>
          <w:tcPr>
            <w:tcW w:w="1170" w:type="pct"/>
          </w:tcPr>
          <w:p w14:paraId="50DF6904" w14:textId="77777777" w:rsidR="001C6034" w:rsidRPr="004907FB" w:rsidRDefault="001C6034" w:rsidP="001C6034">
            <w:r w:rsidRPr="004907FB">
              <w:t>Erstatter/del av dokument</w:t>
            </w:r>
          </w:p>
        </w:tc>
        <w:tc>
          <w:tcPr>
            <w:tcW w:w="829" w:type="pct"/>
          </w:tcPr>
          <w:p w14:paraId="25CCA7CE" w14:textId="77777777" w:rsidR="001C6034" w:rsidRPr="004907FB" w:rsidRDefault="001C6034" w:rsidP="001C6034"/>
        </w:tc>
        <w:tc>
          <w:tcPr>
            <w:tcW w:w="820" w:type="pct"/>
          </w:tcPr>
          <w:p w14:paraId="374E4C26" w14:textId="77777777" w:rsidR="001C6034" w:rsidRPr="004907FB" w:rsidRDefault="001C6034" w:rsidP="001C6034"/>
        </w:tc>
      </w:tr>
      <w:tr w:rsidR="001C6034" w14:paraId="0E66A3BF" w14:textId="77777777" w:rsidTr="001C6034">
        <w:trPr>
          <w:trHeight w:val="169"/>
        </w:trPr>
        <w:tc>
          <w:tcPr>
            <w:tcW w:w="1709" w:type="pct"/>
            <w:vMerge/>
            <w:tcBorders>
              <w:right w:val="nil"/>
            </w:tcBorders>
          </w:tcPr>
          <w:p w14:paraId="1EACA70A" w14:textId="77777777" w:rsidR="001C6034" w:rsidRPr="004907FB" w:rsidRDefault="001C6034" w:rsidP="001C6034"/>
        </w:tc>
        <w:tc>
          <w:tcPr>
            <w:tcW w:w="472" w:type="pct"/>
            <w:vMerge/>
            <w:tcBorders>
              <w:left w:val="nil"/>
            </w:tcBorders>
          </w:tcPr>
          <w:p w14:paraId="6090F64F" w14:textId="77777777" w:rsidR="001C6034" w:rsidRPr="004907FB" w:rsidRDefault="001C6034" w:rsidP="001C6034"/>
        </w:tc>
        <w:tc>
          <w:tcPr>
            <w:tcW w:w="1170" w:type="pct"/>
          </w:tcPr>
          <w:p w14:paraId="34462013" w14:textId="77777777" w:rsidR="001C6034" w:rsidRPr="004907FB" w:rsidRDefault="001C6034" w:rsidP="001C6034">
            <w:r w:rsidRPr="004907FB">
              <w:t>Side</w:t>
            </w:r>
          </w:p>
        </w:tc>
        <w:tc>
          <w:tcPr>
            <w:tcW w:w="829" w:type="pct"/>
          </w:tcPr>
          <w:p w14:paraId="0149378C" w14:textId="77777777" w:rsidR="001C6034" w:rsidRPr="004907FB" w:rsidRDefault="001C6034" w:rsidP="001C6034">
            <w:r w:rsidRPr="004907FB">
              <w:t>Antall sider</w:t>
            </w:r>
            <w:r>
              <w:t>:1</w:t>
            </w:r>
          </w:p>
        </w:tc>
        <w:tc>
          <w:tcPr>
            <w:tcW w:w="820" w:type="pct"/>
          </w:tcPr>
          <w:p w14:paraId="70E4A3A3" w14:textId="77777777" w:rsidR="001C6034" w:rsidRPr="004907FB" w:rsidRDefault="001C6034" w:rsidP="001C6034"/>
        </w:tc>
      </w:tr>
    </w:tbl>
    <w:p w14:paraId="12A49B40" w14:textId="77777777" w:rsidR="00081A27" w:rsidRPr="001C6034" w:rsidRDefault="00081A27" w:rsidP="001C6034">
      <w:pPr>
        <w:rPr>
          <w:rFonts w:ascii="Times New Roman" w:eastAsia="Calibri" w:hAnsi="Times New Roman" w:cs="Times New Roman"/>
          <w:sz w:val="28"/>
          <w:szCs w:val="28"/>
        </w:rPr>
      </w:pPr>
    </w:p>
    <w:tbl>
      <w:tblPr>
        <w:tblStyle w:val="Tabellrutenett"/>
        <w:tblW w:w="0" w:type="auto"/>
        <w:tblLook w:val="04A0" w:firstRow="1" w:lastRow="0" w:firstColumn="1" w:lastColumn="0" w:noHBand="0" w:noVBand="1"/>
      </w:tblPr>
      <w:tblGrid>
        <w:gridCol w:w="9062"/>
      </w:tblGrid>
      <w:tr w:rsidR="00081A27" w14:paraId="241AF3B4" w14:textId="77777777" w:rsidTr="00081A27">
        <w:tc>
          <w:tcPr>
            <w:tcW w:w="9062" w:type="dxa"/>
          </w:tcPr>
          <w:p w14:paraId="2A8D888C" w14:textId="77777777" w:rsidR="00FE53E4" w:rsidRDefault="00FE53E4" w:rsidP="00FE53E4">
            <w:pPr>
              <w:rPr>
                <w:sz w:val="28"/>
              </w:rPr>
            </w:pPr>
          </w:p>
          <w:p w14:paraId="12BC2FBD" w14:textId="77777777" w:rsidR="00FE53E4" w:rsidRPr="00175110" w:rsidRDefault="00FE53E4" w:rsidP="00FE53E4">
            <w:pPr>
              <w:rPr>
                <w:b/>
                <w:sz w:val="28"/>
              </w:rPr>
            </w:pPr>
            <w:r w:rsidRPr="00175110">
              <w:rPr>
                <w:b/>
                <w:sz w:val="28"/>
              </w:rPr>
              <w:t>Arbeidsrutiner og informasjon for elkraftlaboratoriet S302</w:t>
            </w:r>
            <w:r>
              <w:rPr>
                <w:b/>
                <w:sz w:val="28"/>
              </w:rPr>
              <w:t xml:space="preserve"> og arbeid med farlige spenninger andre steder.</w:t>
            </w:r>
          </w:p>
          <w:p w14:paraId="58802712" w14:textId="77777777" w:rsidR="00FE53E4" w:rsidRDefault="00FE53E4" w:rsidP="00FE53E4">
            <w:pPr>
              <w:rPr>
                <w:sz w:val="28"/>
              </w:rPr>
            </w:pPr>
          </w:p>
          <w:p w14:paraId="4767CD55" w14:textId="77777777" w:rsidR="00FE53E4" w:rsidRPr="002A0CA7" w:rsidRDefault="00FE53E4" w:rsidP="00FE53E4">
            <w:pPr>
              <w:rPr>
                <w:sz w:val="28"/>
              </w:rPr>
            </w:pPr>
            <w:r w:rsidRPr="002A0CA7">
              <w:rPr>
                <w:sz w:val="28"/>
              </w:rPr>
              <w:t>Sikkerhet på elkraftlaboratoriet – S302</w:t>
            </w:r>
          </w:p>
          <w:p w14:paraId="743D1004" w14:textId="77777777" w:rsidR="00FE53E4" w:rsidRPr="002A0CA7" w:rsidRDefault="00FE53E4" w:rsidP="00FE53E4"/>
          <w:p w14:paraId="659C56FF" w14:textId="77777777" w:rsidR="00FE53E4" w:rsidRPr="00203118" w:rsidRDefault="00FE53E4" w:rsidP="00FE53E4">
            <w:r>
              <w:t xml:space="preserve">Disse arbeidsrutinene </w:t>
            </w:r>
            <w:r w:rsidRPr="00203118">
              <w:t>gjelder for all laboratorievirksomhet som kan medføre fare. For eksempel spenninger over 50V eller oppkoblinger som kan gi farlige kortslutningsytelser, for eksempel et bilbatteri.</w:t>
            </w:r>
          </w:p>
          <w:p w14:paraId="39C2640E" w14:textId="77777777" w:rsidR="00FE53E4" w:rsidRPr="00203118" w:rsidRDefault="00FE53E4" w:rsidP="00FE53E4"/>
          <w:p w14:paraId="71854ABE" w14:textId="77777777" w:rsidR="00FE53E4" w:rsidRPr="00203118" w:rsidRDefault="00FE53E4" w:rsidP="00FE53E4">
            <w:r w:rsidRPr="00203118">
              <w:t xml:space="preserve">Elkraftlaboratoriet har uttak for </w:t>
            </w:r>
            <w:proofErr w:type="spellStart"/>
            <w:r w:rsidRPr="00203118">
              <w:t>trefas</w:t>
            </w:r>
            <w:proofErr w:type="spellEnd"/>
            <w:r w:rsidRPr="00203118">
              <w:t xml:space="preserve"> 400V TN-S og </w:t>
            </w:r>
            <w:proofErr w:type="spellStart"/>
            <w:r w:rsidRPr="00203118">
              <w:t>trefas</w:t>
            </w:r>
            <w:proofErr w:type="spellEnd"/>
            <w:r w:rsidRPr="00203118">
              <w:t xml:space="preserve"> 230V  IT. Alle kursene har 30 </w:t>
            </w:r>
            <w:proofErr w:type="spellStart"/>
            <w:r w:rsidRPr="00203118">
              <w:t>mA</w:t>
            </w:r>
            <w:proofErr w:type="spellEnd"/>
            <w:r w:rsidRPr="00203118">
              <w:t xml:space="preserve"> jordfeilbryter.</w:t>
            </w:r>
          </w:p>
          <w:p w14:paraId="21915D2D" w14:textId="77777777" w:rsidR="00FE53E4" w:rsidRDefault="00FE53E4" w:rsidP="00FE53E4">
            <w:r>
              <w:t xml:space="preserve">Grønn varsellampe viser </w:t>
            </w:r>
            <w:r w:rsidRPr="000E6F4D">
              <w:t xml:space="preserve">at </w:t>
            </w:r>
            <w:r>
              <w:t>de ovenfor nevnte kursene er spenningsløse.</w:t>
            </w:r>
          </w:p>
          <w:p w14:paraId="60B04E74" w14:textId="77777777" w:rsidR="00FE53E4" w:rsidRDefault="00FE53E4" w:rsidP="00FE53E4">
            <w:r>
              <w:t xml:space="preserve">Rød varsellampe viser at de er </w:t>
            </w:r>
            <w:proofErr w:type="spellStart"/>
            <w:r>
              <w:t>spenningsatte</w:t>
            </w:r>
            <w:proofErr w:type="spellEnd"/>
            <w:r>
              <w:t>.</w:t>
            </w:r>
          </w:p>
          <w:p w14:paraId="66BEA070" w14:textId="77777777" w:rsidR="00FE53E4" w:rsidRDefault="00FE53E4" w:rsidP="00FE53E4">
            <w:r>
              <w:t xml:space="preserve">Det er alltid spenning på alle de vanlige </w:t>
            </w:r>
            <w:proofErr w:type="spellStart"/>
            <w:r>
              <w:t>enfas</w:t>
            </w:r>
            <w:proofErr w:type="spellEnd"/>
            <w:r>
              <w:t xml:space="preserve"> stikkontaktene for 230V.</w:t>
            </w:r>
          </w:p>
          <w:p w14:paraId="3A1DE2E5" w14:textId="77777777" w:rsidR="00FE53E4" w:rsidRDefault="00FE53E4" w:rsidP="00FE53E4"/>
          <w:p w14:paraId="27964ED9" w14:textId="77777777" w:rsidR="00FE53E4" w:rsidRPr="000E6F4D" w:rsidRDefault="00FE53E4" w:rsidP="00FE53E4"/>
          <w:p w14:paraId="4C5BA4A3" w14:textId="77777777" w:rsidR="00FE53E4" w:rsidRDefault="00FE53E4" w:rsidP="00FE53E4">
            <w:pPr>
              <w:rPr>
                <w:b/>
              </w:rPr>
            </w:pPr>
            <w:r w:rsidRPr="00203118">
              <w:rPr>
                <w:b/>
              </w:rPr>
              <w:t>Normaltilstand på elkraftlaboratoriet.</w:t>
            </w:r>
          </w:p>
          <w:p w14:paraId="72C7D7D4" w14:textId="77777777" w:rsidR="00FE53E4" w:rsidRDefault="00FE53E4" w:rsidP="00FE53E4">
            <w:r>
              <w:t>Forlatte laboratorieoppkoblinger skal være spenningsløse.</w:t>
            </w:r>
          </w:p>
          <w:p w14:paraId="77AFDF51" w14:textId="77777777" w:rsidR="00FE53E4" w:rsidRDefault="00FE53E4" w:rsidP="00FE53E4">
            <w:r>
              <w:t>Det skal ikke være mulig å uforvarende få satt på spenning.</w:t>
            </w:r>
          </w:p>
          <w:p w14:paraId="311717A5" w14:textId="77777777" w:rsidR="00FE53E4" w:rsidRDefault="00FE53E4" w:rsidP="00FE53E4">
            <w:r>
              <w:t>Det skal da</w:t>
            </w:r>
            <w:r w:rsidRPr="00203118">
              <w:t xml:space="preserve"> ikke være farligere å oppholde seg her enn andre steder.</w:t>
            </w:r>
          </w:p>
          <w:p w14:paraId="5DF2DA19" w14:textId="77777777" w:rsidR="00FE53E4" w:rsidRDefault="00FE53E4" w:rsidP="00FE53E4">
            <w:r>
              <w:t>Når laboratoriet ikke er i bruk skal spenningene til trefasekursene være slått av med nøkkelbryteren (nødstopp) som er plassert mellom tavle og sikringsskap.</w:t>
            </w:r>
          </w:p>
          <w:p w14:paraId="48A5E406" w14:textId="77777777" w:rsidR="00FE53E4" w:rsidRPr="00203118" w:rsidRDefault="00FE53E4" w:rsidP="00FE53E4"/>
          <w:p w14:paraId="1F298616" w14:textId="77777777" w:rsidR="00FE53E4" w:rsidRPr="00203118" w:rsidRDefault="00FE53E4" w:rsidP="00FE53E4">
            <w:pPr>
              <w:rPr>
                <w:b/>
              </w:rPr>
            </w:pPr>
          </w:p>
          <w:p w14:paraId="1709AD8C" w14:textId="77777777" w:rsidR="00FE53E4" w:rsidRPr="00203118" w:rsidRDefault="00FE53E4" w:rsidP="00FE53E4">
            <w:pPr>
              <w:rPr>
                <w:b/>
              </w:rPr>
            </w:pPr>
            <w:r w:rsidRPr="00203118">
              <w:rPr>
                <w:b/>
              </w:rPr>
              <w:t>Godkjenning til å laborere.</w:t>
            </w:r>
          </w:p>
          <w:p w14:paraId="69538622" w14:textId="77777777" w:rsidR="00FE53E4" w:rsidRPr="00203118" w:rsidRDefault="00FE53E4" w:rsidP="00FE53E4">
            <w:r w:rsidRPr="00203118">
              <w:t>Studenter som skal laborere må ha gått igjennom nødvendige sikkerhetskurs og skrevet under på en erklæring om at de har lest og forstått relevante regler.</w:t>
            </w:r>
          </w:p>
          <w:p w14:paraId="444DC1FC" w14:textId="77777777" w:rsidR="00FE53E4" w:rsidRPr="00203118" w:rsidRDefault="00FE53E4" w:rsidP="00FE53E4">
            <w:r w:rsidRPr="00203118">
              <w:t>Personer som ikke er klarert skal informeres om eventuelle farer, og de må følges opp tettere. Laboratorievirksomheten må planlegges ut i fra denne situasjonen.</w:t>
            </w:r>
          </w:p>
          <w:p w14:paraId="7617AF25" w14:textId="77777777" w:rsidR="00FE53E4" w:rsidRDefault="00FE53E4" w:rsidP="00FE53E4"/>
          <w:p w14:paraId="05A70D0A" w14:textId="77777777" w:rsidR="00FE53E4" w:rsidRDefault="00FE53E4" w:rsidP="00FE53E4">
            <w:pPr>
              <w:rPr>
                <w:b/>
              </w:rPr>
            </w:pPr>
            <w:r>
              <w:rPr>
                <w:b/>
              </w:rPr>
              <w:t>Det skal være minst 3 personer i nærheten</w:t>
            </w:r>
            <w:r w:rsidRPr="00203118">
              <w:rPr>
                <w:b/>
              </w:rPr>
              <w:t xml:space="preserve"> ved laborer</w:t>
            </w:r>
            <w:r>
              <w:rPr>
                <w:b/>
              </w:rPr>
              <w:t>ing som kan medføre risiko.</w:t>
            </w:r>
          </w:p>
          <w:p w14:paraId="74ABF000" w14:textId="77777777" w:rsidR="00FE53E4" w:rsidRPr="009F4226" w:rsidRDefault="00FE53E4" w:rsidP="00FE53E4">
            <w:r w:rsidRPr="009F4226">
              <w:lastRenderedPageBreak/>
              <w:t>En</w:t>
            </w:r>
            <w:r>
              <w:t xml:space="preserve"> student kan koble opp alene hvis dette klareres på forhånd, men ved tilkobling av spenning må det være minst 2 personer. Hvis en av disse trenger hjelp så skal en person kunne varsle mens en annen gir førstehjelp. Det er tilstrekkelig med 2 personer i laboratoriet hvis en tredje person er lett tilgjengelig i nærheten. Dette må avtales med tredje person.</w:t>
            </w:r>
          </w:p>
          <w:p w14:paraId="0323391F" w14:textId="77777777" w:rsidR="00FE53E4" w:rsidRPr="00203118" w:rsidRDefault="00FE53E4" w:rsidP="00FE53E4"/>
          <w:p w14:paraId="79531D52" w14:textId="77777777" w:rsidR="00FE53E4" w:rsidRPr="00203118" w:rsidRDefault="00FE53E4" w:rsidP="00FE53E4"/>
          <w:p w14:paraId="0498C270" w14:textId="77777777" w:rsidR="00FE53E4" w:rsidRPr="00203118" w:rsidRDefault="00FE53E4" w:rsidP="00FE53E4">
            <w:pPr>
              <w:rPr>
                <w:b/>
              </w:rPr>
            </w:pPr>
            <w:r w:rsidRPr="00203118">
              <w:rPr>
                <w:b/>
              </w:rPr>
              <w:t>Praktisk informasjon før laborering</w:t>
            </w:r>
          </w:p>
          <w:p w14:paraId="7367FF9A" w14:textId="77777777" w:rsidR="00FE53E4" w:rsidRPr="00203118" w:rsidRDefault="00FE53E4" w:rsidP="00FE53E4">
            <w:r w:rsidRPr="00203118">
              <w:t>Før man begynner med en ny laboratorieoppkobling skal laboratorieingeniør eller lærer være tilstede for å gi praktisk inform</w:t>
            </w:r>
            <w:r>
              <w:t>asjon om utstyr og oppkobling. Studentprosjekter eller laborering med utstyr som kommer utenfra må klareres på forhånd.</w:t>
            </w:r>
          </w:p>
          <w:p w14:paraId="77C5AAA2" w14:textId="77777777" w:rsidR="00FE53E4" w:rsidRPr="00203118" w:rsidRDefault="00FE53E4" w:rsidP="00FE53E4"/>
          <w:p w14:paraId="752FF412" w14:textId="77777777" w:rsidR="00FE53E4" w:rsidRPr="00203118" w:rsidRDefault="00FE53E4" w:rsidP="00FE53E4">
            <w:pPr>
              <w:rPr>
                <w:b/>
              </w:rPr>
            </w:pPr>
            <w:r w:rsidRPr="00203118">
              <w:rPr>
                <w:b/>
              </w:rPr>
              <w:t>Sikkerhetsanalyse</w:t>
            </w:r>
          </w:p>
          <w:p w14:paraId="4BB3540B" w14:textId="77777777" w:rsidR="00FE53E4" w:rsidRDefault="00FE53E4" w:rsidP="00FE53E4">
            <w:r w:rsidRPr="00203118">
              <w:t>Samtidig med praktisk informasjon utføres det en sikkerhetsanalyse slik at laboratorievirksomheten kan planlegges ut i fra dette.</w:t>
            </w:r>
          </w:p>
          <w:p w14:paraId="39AC0D6D" w14:textId="77777777" w:rsidR="00FE53E4" w:rsidRPr="00203118" w:rsidRDefault="00FE53E4" w:rsidP="00FE53E4"/>
          <w:p w14:paraId="188BE9DD" w14:textId="77777777" w:rsidR="00FE53E4" w:rsidRPr="00203118" w:rsidRDefault="00FE53E4" w:rsidP="00FE53E4"/>
          <w:p w14:paraId="4A977FE7" w14:textId="77777777" w:rsidR="00FE53E4" w:rsidRPr="00203118" w:rsidRDefault="00FE53E4" w:rsidP="00FE53E4">
            <w:pPr>
              <w:rPr>
                <w:b/>
              </w:rPr>
            </w:pPr>
            <w:r w:rsidRPr="00203118">
              <w:rPr>
                <w:b/>
              </w:rPr>
              <w:t>Ryddighet</w:t>
            </w:r>
          </w:p>
          <w:p w14:paraId="311298BC" w14:textId="77777777" w:rsidR="00FE53E4" w:rsidRPr="00203118" w:rsidRDefault="00FE53E4" w:rsidP="00FE53E4">
            <w:r w:rsidRPr="00203118">
              <w:t xml:space="preserve">Det skal være ryddig ved arbeidsplassen. Gjenstander som ikke skal brukes settes vekk. Oppkoblingen skal gjøres så </w:t>
            </w:r>
            <w:proofErr w:type="spellStart"/>
            <w:r w:rsidRPr="00203118">
              <w:t>oversiktelig</w:t>
            </w:r>
            <w:proofErr w:type="spellEnd"/>
            <w:r w:rsidRPr="00203118">
              <w:t>, systematisk og berøringssikker som mulig.</w:t>
            </w:r>
          </w:p>
          <w:p w14:paraId="317A39A4" w14:textId="77777777" w:rsidR="00FE53E4" w:rsidRPr="00203118" w:rsidRDefault="00FE53E4" w:rsidP="00FE53E4"/>
          <w:p w14:paraId="39021E26" w14:textId="77777777" w:rsidR="00FE53E4" w:rsidRDefault="00FE53E4" w:rsidP="00FE53E4">
            <w:pPr>
              <w:rPr>
                <w:b/>
              </w:rPr>
            </w:pPr>
          </w:p>
          <w:p w14:paraId="214B5BEB" w14:textId="77777777" w:rsidR="00FE53E4" w:rsidRDefault="00FE53E4" w:rsidP="00FE53E4">
            <w:pPr>
              <w:rPr>
                <w:b/>
              </w:rPr>
            </w:pPr>
          </w:p>
          <w:p w14:paraId="6311FE1E" w14:textId="77777777" w:rsidR="00FE53E4" w:rsidRPr="00203118" w:rsidRDefault="00FE53E4" w:rsidP="00FE53E4">
            <w:r w:rsidRPr="00203118">
              <w:rPr>
                <w:b/>
              </w:rPr>
              <w:t>Berøringssikkerhet</w:t>
            </w:r>
          </w:p>
          <w:p w14:paraId="444EA422" w14:textId="77777777" w:rsidR="00FE53E4" w:rsidRDefault="00FE53E4" w:rsidP="00FE53E4">
            <w:r w:rsidRPr="00203118">
              <w:t>Oppkoblingen gjøres mest mulig berøringssikker. Utsatte deler skjermes eller isoleres. Hvis dette er vanskelig planlegges laboratorievirksomheten ut i fra dette.</w:t>
            </w:r>
          </w:p>
          <w:p w14:paraId="17FB8106" w14:textId="77777777" w:rsidR="00FE53E4" w:rsidRDefault="00FE53E4" w:rsidP="00FE53E4"/>
          <w:p w14:paraId="26918066" w14:textId="77777777" w:rsidR="00FE53E4" w:rsidRPr="004F5578" w:rsidRDefault="00FE53E4" w:rsidP="00FE53E4">
            <w:pPr>
              <w:rPr>
                <w:b/>
              </w:rPr>
            </w:pPr>
            <w:r w:rsidRPr="004F5578">
              <w:rPr>
                <w:b/>
              </w:rPr>
              <w:t>Kontroll av utstyr.</w:t>
            </w:r>
          </w:p>
          <w:p w14:paraId="36F78BE4" w14:textId="77777777" w:rsidR="00FE53E4" w:rsidRPr="00203118" w:rsidRDefault="00FE53E4" w:rsidP="00FE53E4">
            <w:r>
              <w:t>Før første gangs bruk til et lab-oppsett kontrolleres utstyret for feil. Deriblant isolasjonstesting.</w:t>
            </w:r>
          </w:p>
          <w:p w14:paraId="51BE8491" w14:textId="77777777" w:rsidR="00FE53E4" w:rsidRDefault="00FE53E4" w:rsidP="00FE53E4">
            <w:pPr>
              <w:rPr>
                <w:b/>
              </w:rPr>
            </w:pPr>
          </w:p>
          <w:p w14:paraId="14F0873E" w14:textId="77777777" w:rsidR="00FE53E4" w:rsidRPr="00203118" w:rsidRDefault="00FE53E4" w:rsidP="00FE53E4">
            <w:pPr>
              <w:rPr>
                <w:b/>
              </w:rPr>
            </w:pPr>
            <w:r w:rsidRPr="00203118">
              <w:rPr>
                <w:b/>
              </w:rPr>
              <w:t>Jording</w:t>
            </w:r>
          </w:p>
          <w:p w14:paraId="6A8123D2" w14:textId="77777777" w:rsidR="00FE53E4" w:rsidRPr="00203118" w:rsidRDefault="00FE53E4" w:rsidP="00FE53E4">
            <w:r w:rsidRPr="00203118">
              <w:t>Utstyr slik som elektriske maskiner jordes. Lærer eller laboratorieingeniør informerer nærmere om dette under den praktiske informasjonen før laborering.</w:t>
            </w:r>
          </w:p>
          <w:p w14:paraId="7748285F" w14:textId="77777777" w:rsidR="00FE53E4" w:rsidRPr="00203118" w:rsidRDefault="00FE53E4" w:rsidP="00FE53E4"/>
          <w:p w14:paraId="2641B2BC" w14:textId="77777777" w:rsidR="00FE53E4" w:rsidRDefault="00FE53E4" w:rsidP="00FE53E4">
            <w:pPr>
              <w:rPr>
                <w:b/>
              </w:rPr>
            </w:pPr>
            <w:r>
              <w:rPr>
                <w:b/>
              </w:rPr>
              <w:t>Laboratorieledninger</w:t>
            </w:r>
          </w:p>
          <w:p w14:paraId="41729144" w14:textId="77777777" w:rsidR="00FE53E4" w:rsidRDefault="00FE53E4" w:rsidP="00FE53E4">
            <w:r w:rsidRPr="007C4467">
              <w:t>Det skal kun benyttes</w:t>
            </w:r>
            <w:r>
              <w:t xml:space="preserve"> laboratorieledninger med beskyttelseshylse over bananpluggen ved laborering som medfører risiko.</w:t>
            </w:r>
          </w:p>
          <w:p w14:paraId="633BB5AB" w14:textId="77777777" w:rsidR="00FE53E4" w:rsidRPr="007C4467" w:rsidRDefault="00FE53E4" w:rsidP="00FE53E4">
            <w:r>
              <w:t xml:space="preserve">Hvis man av praktiske årsaker er nødt til å avvike fra dette må sikkerheten planlegges ut fra denne situasjonen. </w:t>
            </w:r>
          </w:p>
          <w:p w14:paraId="04B54468" w14:textId="77777777" w:rsidR="00FE53E4" w:rsidRDefault="00FE53E4" w:rsidP="00FE53E4">
            <w:pPr>
              <w:rPr>
                <w:b/>
              </w:rPr>
            </w:pPr>
          </w:p>
          <w:p w14:paraId="390DF0BF" w14:textId="77777777" w:rsidR="00FE53E4" w:rsidRDefault="00FE53E4" w:rsidP="00FE53E4">
            <w:r>
              <w:rPr>
                <w:b/>
              </w:rPr>
              <w:t>Krokodilleklemmer</w:t>
            </w:r>
          </w:p>
          <w:p w14:paraId="66D9943E" w14:textId="77777777" w:rsidR="00FE53E4" w:rsidRPr="00A40B85" w:rsidRDefault="00FE53E4" w:rsidP="00FE53E4">
            <w:r>
              <w:t>Krokodilleklemmene skal være isolerte hvis det laboreres med farlige spenninger. ( Over 50V )</w:t>
            </w:r>
          </w:p>
          <w:p w14:paraId="44190BF4" w14:textId="77777777" w:rsidR="00FE53E4" w:rsidRDefault="00FE53E4" w:rsidP="00FE53E4">
            <w:pPr>
              <w:rPr>
                <w:b/>
              </w:rPr>
            </w:pPr>
          </w:p>
          <w:p w14:paraId="0FEC6C08" w14:textId="77777777" w:rsidR="00FE53E4" w:rsidRPr="00203118" w:rsidRDefault="00FE53E4" w:rsidP="00FE53E4">
            <w:r w:rsidRPr="00203118">
              <w:rPr>
                <w:b/>
              </w:rPr>
              <w:t>Roterende elektriske maskiner på elkraftlaboratoriet</w:t>
            </w:r>
          </w:p>
          <w:p w14:paraId="7BF920F4" w14:textId="77777777" w:rsidR="00FE53E4" w:rsidRPr="00203118" w:rsidRDefault="00FE53E4" w:rsidP="00FE53E4">
            <w:r w:rsidRPr="00203118">
              <w:t>Akslinger og roterende maskindeler tildekkes slik at ingen kan komme i berøring med dem. Hvis tildekkingen av praktiske årsaker må fjernes må sikkerhetstiltak planlegges ut i fra dette.</w:t>
            </w:r>
          </w:p>
          <w:p w14:paraId="1F723DBC" w14:textId="77777777" w:rsidR="00FE53E4" w:rsidRPr="00203118" w:rsidRDefault="00FE53E4" w:rsidP="00FE53E4"/>
          <w:p w14:paraId="7CB709F8" w14:textId="77777777" w:rsidR="00FE53E4" w:rsidRPr="00203118" w:rsidRDefault="00FE53E4" w:rsidP="00FE53E4">
            <w:r w:rsidRPr="00203118">
              <w:rPr>
                <w:b/>
              </w:rPr>
              <w:t>Nødstopp</w:t>
            </w:r>
          </w:p>
          <w:p w14:paraId="15066389" w14:textId="77777777" w:rsidR="00FE53E4" w:rsidRPr="00A03FE8" w:rsidRDefault="00FE53E4" w:rsidP="00FE53E4">
            <w:pPr>
              <w:rPr>
                <w:b/>
              </w:rPr>
            </w:pPr>
            <w:r w:rsidRPr="00203118">
              <w:t xml:space="preserve">Alle personer i laboratoriet må gjøre seg kjent med hvor bryterne for nødstopp befinner seg. </w:t>
            </w:r>
            <w:r>
              <w:t xml:space="preserve">Den virker kun på trefasekursene, både 230V og 400V.  </w:t>
            </w:r>
            <w:r>
              <w:rPr>
                <w:b/>
              </w:rPr>
              <w:t>Nødstopp</w:t>
            </w:r>
            <w:r w:rsidRPr="00A03FE8">
              <w:rPr>
                <w:b/>
              </w:rPr>
              <w:t xml:space="preserve"> virker ikke på de vanlige </w:t>
            </w:r>
            <w:proofErr w:type="spellStart"/>
            <w:r>
              <w:rPr>
                <w:b/>
              </w:rPr>
              <w:t>enfas</w:t>
            </w:r>
            <w:proofErr w:type="spellEnd"/>
            <w:r>
              <w:rPr>
                <w:b/>
              </w:rPr>
              <w:t xml:space="preserve"> </w:t>
            </w:r>
            <w:r w:rsidRPr="00A03FE8">
              <w:rPr>
                <w:b/>
              </w:rPr>
              <w:t xml:space="preserve">stikkontaktene for 230V. </w:t>
            </w:r>
          </w:p>
          <w:p w14:paraId="31253CBD" w14:textId="77777777" w:rsidR="00FE53E4" w:rsidRDefault="00FE53E4" w:rsidP="00FE53E4"/>
          <w:p w14:paraId="7C97DA73" w14:textId="77777777" w:rsidR="00FE53E4" w:rsidRPr="00203118" w:rsidRDefault="00FE53E4" w:rsidP="00FE53E4"/>
          <w:p w14:paraId="68A46C08" w14:textId="77777777" w:rsidR="00FE53E4" w:rsidRPr="00203118" w:rsidRDefault="00FE53E4" w:rsidP="00FE53E4">
            <w:pPr>
              <w:rPr>
                <w:b/>
              </w:rPr>
            </w:pPr>
            <w:r w:rsidRPr="00203118">
              <w:rPr>
                <w:b/>
              </w:rPr>
              <w:t xml:space="preserve">Laboratorieoppkoblingen skal kobles opp i </w:t>
            </w:r>
            <w:proofErr w:type="spellStart"/>
            <w:r w:rsidRPr="00203118">
              <w:rPr>
                <w:b/>
              </w:rPr>
              <w:t>spenningssløs</w:t>
            </w:r>
            <w:proofErr w:type="spellEnd"/>
            <w:r w:rsidRPr="00203118">
              <w:rPr>
                <w:b/>
              </w:rPr>
              <w:t xml:space="preserve"> tilstand</w:t>
            </w:r>
          </w:p>
          <w:p w14:paraId="06D14B4C" w14:textId="77777777" w:rsidR="00FE53E4" w:rsidRPr="00203118" w:rsidRDefault="00FE53E4" w:rsidP="00FE53E4">
            <w:r w:rsidRPr="00203118">
              <w:t>Etter å ha fått praktisk informasjon kan studentene koble opp alene. Men etter første gangs oppkobling må lærer eller laboratorieingeniør tilkalles før tilkobling av spenning. Unntak kan gjøres hvis lærer eller laboratorieingeniør vurderer dette som unødvendig. Tillatelse må da være gitt.</w:t>
            </w:r>
          </w:p>
          <w:p w14:paraId="264254AA" w14:textId="77777777" w:rsidR="00FE53E4" w:rsidRPr="00203118" w:rsidRDefault="00FE53E4" w:rsidP="00FE53E4"/>
          <w:p w14:paraId="59B6BE1F" w14:textId="77777777" w:rsidR="00FE53E4" w:rsidRPr="00203118" w:rsidRDefault="00FE53E4" w:rsidP="00FE53E4">
            <w:pPr>
              <w:rPr>
                <w:b/>
              </w:rPr>
            </w:pPr>
            <w:r w:rsidRPr="00203118">
              <w:rPr>
                <w:b/>
              </w:rPr>
              <w:t>Spenningsmåling.</w:t>
            </w:r>
          </w:p>
          <w:p w14:paraId="52A88639" w14:textId="77777777" w:rsidR="00FE53E4" w:rsidRPr="00203118" w:rsidRDefault="00FE53E4" w:rsidP="00FE53E4">
            <w:r w:rsidRPr="00203118">
              <w:t xml:space="preserve">Det skal kobles voltmetre til spenningsuttakene for å kontrollere om man har spenning eller ikke. </w:t>
            </w:r>
          </w:p>
          <w:p w14:paraId="2632262E" w14:textId="77777777" w:rsidR="00FE53E4" w:rsidRDefault="00FE53E4" w:rsidP="00FE53E4"/>
          <w:p w14:paraId="6CEF74A5" w14:textId="77777777" w:rsidR="00FE53E4" w:rsidRPr="00203118" w:rsidRDefault="00FE53E4" w:rsidP="00FE53E4"/>
          <w:p w14:paraId="395AD826" w14:textId="77777777" w:rsidR="00FE53E4" w:rsidRPr="00203118" w:rsidRDefault="00FE53E4" w:rsidP="00FE53E4">
            <w:pPr>
              <w:rPr>
                <w:b/>
              </w:rPr>
            </w:pPr>
            <w:r w:rsidRPr="00203118">
              <w:rPr>
                <w:b/>
              </w:rPr>
              <w:t>Varsling før tilkobling av spenning</w:t>
            </w:r>
          </w:p>
          <w:p w14:paraId="6D230D88" w14:textId="77777777" w:rsidR="00FE53E4" w:rsidRPr="00203118" w:rsidRDefault="00FE53E4" w:rsidP="00FE53E4">
            <w:r w:rsidRPr="00203118">
              <w:t>Alle som oppholder seg i elkraftlaboratoriet må varsles før spenningen slås på.</w:t>
            </w:r>
          </w:p>
          <w:p w14:paraId="74CB118A" w14:textId="77777777" w:rsidR="00FE53E4" w:rsidRPr="00203118" w:rsidRDefault="00FE53E4" w:rsidP="00FE53E4">
            <w:r w:rsidRPr="00203118">
              <w:t xml:space="preserve">De må også informeres om eventuelle farer ved oppkoblingen. </w:t>
            </w:r>
          </w:p>
          <w:p w14:paraId="2D6CD425" w14:textId="77777777" w:rsidR="00FE53E4" w:rsidRPr="00203118" w:rsidRDefault="00FE53E4" w:rsidP="00FE53E4"/>
          <w:p w14:paraId="43135068" w14:textId="77777777" w:rsidR="00FE53E4" w:rsidRPr="00203118" w:rsidRDefault="00FE53E4" w:rsidP="00FE53E4">
            <w:pPr>
              <w:rPr>
                <w:i/>
              </w:rPr>
            </w:pPr>
            <w:r w:rsidRPr="00203118">
              <w:rPr>
                <w:b/>
              </w:rPr>
              <w:t>Uvedkommende</w:t>
            </w:r>
            <w:r w:rsidRPr="00203118">
              <w:t xml:space="preserve">.      </w:t>
            </w:r>
          </w:p>
          <w:p w14:paraId="57006BC3" w14:textId="77777777" w:rsidR="00FE53E4" w:rsidRPr="00203118" w:rsidRDefault="00FE53E4" w:rsidP="00FE53E4">
            <w:r w:rsidRPr="00203118">
              <w:t>Mens arbeidet pågår skal det sørges for at andre personer som er i nærheten får beskjed om aktiviteten eller man innretter seg slik at de ikke kommer i berøring med farlig utstyr. Man skal verne og vokte om sin aktivitet overfor uvedkommende.</w:t>
            </w:r>
          </w:p>
          <w:p w14:paraId="46330AB4" w14:textId="77777777" w:rsidR="00FE53E4" w:rsidRPr="00203118" w:rsidRDefault="00FE53E4" w:rsidP="00FE53E4"/>
          <w:p w14:paraId="2F2E86B0" w14:textId="77777777" w:rsidR="00FE53E4" w:rsidRPr="00203118" w:rsidRDefault="00FE53E4" w:rsidP="00FE53E4">
            <w:pPr>
              <w:rPr>
                <w:b/>
              </w:rPr>
            </w:pPr>
            <w:r w:rsidRPr="00203118">
              <w:rPr>
                <w:b/>
              </w:rPr>
              <w:t>Tilkobling av spenning</w:t>
            </w:r>
          </w:p>
          <w:p w14:paraId="26F1EBF9" w14:textId="77777777" w:rsidR="00FE53E4" w:rsidRPr="00203118" w:rsidRDefault="00FE53E4" w:rsidP="00FE53E4">
            <w:r w:rsidRPr="00203118">
              <w:t>Før tilkobling av spenning første gangen tilkalles lærer eller laboratorieingeniør. Unntak kan gjøres hvis lærer eller laboratorieingeniør vurderer dette som unødvendig. Tillatelse må da være gitt.</w:t>
            </w:r>
          </w:p>
          <w:p w14:paraId="29F687B9" w14:textId="77777777" w:rsidR="00FE53E4" w:rsidRPr="00203118" w:rsidRDefault="00FE53E4" w:rsidP="00FE53E4"/>
          <w:p w14:paraId="71C19CFF" w14:textId="77777777" w:rsidR="00FE53E4" w:rsidRDefault="00FE53E4" w:rsidP="00FE53E4">
            <w:pPr>
              <w:rPr>
                <w:b/>
              </w:rPr>
            </w:pPr>
          </w:p>
          <w:p w14:paraId="2BB0C5D8" w14:textId="77777777" w:rsidR="00FE53E4" w:rsidRDefault="00FE53E4" w:rsidP="00FE53E4">
            <w:pPr>
              <w:rPr>
                <w:b/>
              </w:rPr>
            </w:pPr>
          </w:p>
          <w:p w14:paraId="37A2B5D4" w14:textId="77777777" w:rsidR="00FE53E4" w:rsidRDefault="00FE53E4" w:rsidP="00FE53E4">
            <w:pPr>
              <w:rPr>
                <w:b/>
              </w:rPr>
            </w:pPr>
          </w:p>
          <w:p w14:paraId="78264EFE" w14:textId="77777777" w:rsidR="00FE53E4" w:rsidRDefault="00FE53E4" w:rsidP="00FE53E4">
            <w:r w:rsidRPr="00E62B93">
              <w:rPr>
                <w:b/>
              </w:rPr>
              <w:t>Hvis det er mulig reguleres spenningen gradvis opp.</w:t>
            </w:r>
            <w:r w:rsidRPr="00203118">
              <w:t xml:space="preserve"> </w:t>
            </w:r>
            <w:r w:rsidRPr="004F5578">
              <w:rPr>
                <w:b/>
              </w:rPr>
              <w:t>Dette er viktig.</w:t>
            </w:r>
          </w:p>
          <w:p w14:paraId="70B16353" w14:textId="77777777" w:rsidR="00FE53E4" w:rsidRPr="00203118" w:rsidRDefault="00FE53E4" w:rsidP="00FE53E4">
            <w:r w:rsidRPr="00203118">
              <w:t>Dermed kan feilkoblinger som medfører kortslutning eller overbelastning oppdages før skade skjer.</w:t>
            </w:r>
            <w:r>
              <w:t xml:space="preserve"> Hvis man ved en feiltakelse har koblet i kortslutning, så kan det være mulig å forstå det før det er for sent hvis man begynner forsiktig med lav spenning. Bruk sansene og vær var for mistenkelige lyder, varme myke ledninger, lukt, røk, amperemetre som gir store utslag, osv.</w:t>
            </w:r>
          </w:p>
          <w:p w14:paraId="603C6D7F" w14:textId="77777777" w:rsidR="00FE53E4" w:rsidRPr="00203118" w:rsidRDefault="00FE53E4" w:rsidP="00FE53E4"/>
          <w:p w14:paraId="09419534" w14:textId="77777777" w:rsidR="00FE53E4" w:rsidRDefault="00FE53E4" w:rsidP="00FE53E4"/>
          <w:p w14:paraId="3405AD3B" w14:textId="77777777" w:rsidR="00FE53E4" w:rsidRPr="003928E4" w:rsidRDefault="00FE53E4" w:rsidP="00FE53E4">
            <w:pPr>
              <w:rPr>
                <w:b/>
              </w:rPr>
            </w:pPr>
            <w:r w:rsidRPr="003928E4">
              <w:rPr>
                <w:b/>
              </w:rPr>
              <w:t>Omkoblinger</w:t>
            </w:r>
          </w:p>
          <w:p w14:paraId="58D372E5" w14:textId="77777777" w:rsidR="00FE53E4" w:rsidRPr="00203118" w:rsidRDefault="00FE53E4" w:rsidP="00FE53E4">
            <w:r w:rsidRPr="00203118">
              <w:t xml:space="preserve">Hvis det må foretas omkoblinger må spenningen slås av. Unntak er instrumenter slik som voltmeter og oscilloskop. Disse kan kobles til eller </w:t>
            </w:r>
            <w:proofErr w:type="spellStart"/>
            <w:r w:rsidRPr="00203118">
              <w:t>i fra</w:t>
            </w:r>
            <w:proofErr w:type="spellEnd"/>
            <w:r w:rsidRPr="00203118">
              <w:t xml:space="preserve"> hvis dette kan skje på en enkel og sikker måte når oppkoblingen er </w:t>
            </w:r>
            <w:proofErr w:type="spellStart"/>
            <w:r w:rsidRPr="00203118">
              <w:t>spenningssatt</w:t>
            </w:r>
            <w:proofErr w:type="spellEnd"/>
            <w:r w:rsidRPr="00203118">
              <w:t>.</w:t>
            </w:r>
          </w:p>
          <w:p w14:paraId="42EB9974" w14:textId="77777777" w:rsidR="00FE53E4" w:rsidRDefault="00FE53E4" w:rsidP="00FE53E4"/>
          <w:p w14:paraId="636ABDF2" w14:textId="77777777" w:rsidR="00FE53E4" w:rsidRDefault="00FE53E4" w:rsidP="00FE53E4"/>
          <w:p w14:paraId="1105DFB5" w14:textId="77777777" w:rsidR="00FE53E4" w:rsidRDefault="00FE53E4" w:rsidP="00FE53E4">
            <w:pPr>
              <w:rPr>
                <w:b/>
              </w:rPr>
            </w:pPr>
            <w:r>
              <w:rPr>
                <w:b/>
              </w:rPr>
              <w:t>Oscilloskop</w:t>
            </w:r>
          </w:p>
          <w:p w14:paraId="2963E0B9" w14:textId="77777777" w:rsidR="00FE53E4" w:rsidRDefault="00FE53E4" w:rsidP="00FE53E4">
            <w:r>
              <w:t>Inngangskanalene på de fleste oscilloskop har felles jord. Ved feil bruk kan dette gi kortslutning og berøringsfare. Bruk differensialtransformatorer ved måling på farlig spenning. De som skal bruke oscilloskop må ha grunnleggende kunnskap om denne type instrumenter hvis ikke ansvarlig ansatt er til stede.</w:t>
            </w:r>
          </w:p>
          <w:p w14:paraId="77B0D4FF" w14:textId="77777777" w:rsidR="00FE53E4" w:rsidRDefault="00FE53E4" w:rsidP="00FE53E4"/>
          <w:p w14:paraId="55E838E4" w14:textId="77777777" w:rsidR="00FE53E4" w:rsidRDefault="00FE53E4" w:rsidP="00FE53E4"/>
          <w:p w14:paraId="48DB5F37" w14:textId="77777777" w:rsidR="00FE53E4" w:rsidRDefault="00FE53E4" w:rsidP="00FE53E4">
            <w:pPr>
              <w:rPr>
                <w:b/>
              </w:rPr>
            </w:pPr>
            <w:r>
              <w:rPr>
                <w:b/>
              </w:rPr>
              <w:t>Universalinstrumenter og andre måleinstrumenter.</w:t>
            </w:r>
          </w:p>
          <w:p w14:paraId="22E09966" w14:textId="77777777" w:rsidR="00FE53E4" w:rsidRPr="00DB4127" w:rsidRDefault="00FE53E4" w:rsidP="00FE53E4">
            <w:r>
              <w:t>Ved feil bruk kan disse gi kortslutning og desinformasjon.. Her kreves det også kunnskap om instrumentene.</w:t>
            </w:r>
          </w:p>
          <w:p w14:paraId="1D699E6C" w14:textId="77777777" w:rsidR="00FE53E4" w:rsidRDefault="00FE53E4" w:rsidP="00FE53E4"/>
          <w:p w14:paraId="77EF49D5" w14:textId="77777777" w:rsidR="00FE53E4" w:rsidRDefault="00FE53E4" w:rsidP="00FE53E4">
            <w:r w:rsidRPr="00E151E3">
              <w:rPr>
                <w:b/>
              </w:rPr>
              <w:t>Transformatorer</w:t>
            </w:r>
          </w:p>
          <w:p w14:paraId="31F05DDA" w14:textId="77777777" w:rsidR="00FE53E4" w:rsidRDefault="00FE53E4" w:rsidP="00FE53E4">
            <w:r>
              <w:lastRenderedPageBreak/>
              <w:t>Disse kan gi galvanisk skille slik at vi ikke får farlig spenning mot jord. Gjelder ikke autotransformatorene.</w:t>
            </w:r>
          </w:p>
          <w:p w14:paraId="6D4D3634" w14:textId="77777777" w:rsidR="00FE53E4" w:rsidRDefault="00FE53E4" w:rsidP="00FE53E4"/>
          <w:p w14:paraId="46256A11" w14:textId="77777777" w:rsidR="00FE53E4" w:rsidRPr="002644F2" w:rsidRDefault="00FE53E4" w:rsidP="00FE53E4">
            <w:pPr>
              <w:rPr>
                <w:b/>
              </w:rPr>
            </w:pPr>
            <w:r w:rsidRPr="002644F2">
              <w:rPr>
                <w:b/>
              </w:rPr>
              <w:t>Koblingsbrett for laboratorieledningene</w:t>
            </w:r>
          </w:p>
          <w:p w14:paraId="2462EDB6" w14:textId="77777777" w:rsidR="00FE53E4" w:rsidRPr="00E151E3" w:rsidRDefault="00FE53E4" w:rsidP="00FE53E4">
            <w:r>
              <w:t>Det kan lønne seg å bruke disse. Omkoblinger blir gjerne lettere da. Dessuten kan de brukes til å skjøte ledninger med.</w:t>
            </w:r>
          </w:p>
          <w:p w14:paraId="0246294D" w14:textId="77777777" w:rsidR="00FE53E4" w:rsidRDefault="00FE53E4" w:rsidP="00FE53E4"/>
          <w:p w14:paraId="58AB1BB4" w14:textId="77777777" w:rsidR="00FE53E4" w:rsidRDefault="00FE53E4" w:rsidP="00FE53E4">
            <w:pPr>
              <w:rPr>
                <w:b/>
              </w:rPr>
            </w:pPr>
            <w:r w:rsidRPr="002644F2">
              <w:rPr>
                <w:b/>
              </w:rPr>
              <w:t>Laboratorieledninger, farger og lengder</w:t>
            </w:r>
          </w:p>
          <w:p w14:paraId="3752B317" w14:textId="77777777" w:rsidR="00FE53E4" w:rsidRDefault="00FE53E4" w:rsidP="00FE53E4">
            <w:r>
              <w:t>Bruk laboratorieledninger med passe lengde. Vi vil ikke ha fiolinstrenger eller spagetti. Dette fremmer ikke sikkerhet og oversikt.</w:t>
            </w:r>
          </w:p>
          <w:p w14:paraId="7AAD5D02" w14:textId="77777777" w:rsidR="00FE53E4" w:rsidRPr="002644F2" w:rsidRDefault="00FE53E4" w:rsidP="00FE53E4">
            <w:r>
              <w:t xml:space="preserve">Laboratorieledningene har forskjellige farger. Hvis man for eksempel har en motor med </w:t>
            </w:r>
            <w:proofErr w:type="spellStart"/>
            <w:r>
              <w:t>hovedkrets</w:t>
            </w:r>
            <w:proofErr w:type="spellEnd"/>
            <w:r>
              <w:t xml:space="preserve"> og en magnetiseringskrets, så kan man bruke forskjellig farge på de to kretsene for å få oversikt.</w:t>
            </w:r>
          </w:p>
          <w:p w14:paraId="67D605E4" w14:textId="77777777" w:rsidR="00FE53E4" w:rsidRPr="00203118" w:rsidRDefault="00FE53E4" w:rsidP="00FE53E4"/>
          <w:p w14:paraId="18ACF8E3" w14:textId="77777777" w:rsidR="00FE53E4" w:rsidRDefault="00FE53E4" w:rsidP="00FE53E4">
            <w:pPr>
              <w:ind w:left="360" w:hanging="360"/>
              <w:rPr>
                <w:b/>
              </w:rPr>
            </w:pPr>
            <w:r w:rsidRPr="00041F97">
              <w:rPr>
                <w:b/>
              </w:rPr>
              <w:t>Laborering uten tilsyn fra lærer eller laboratorieingeniør.</w:t>
            </w:r>
          </w:p>
          <w:p w14:paraId="3ED4D603" w14:textId="77777777" w:rsidR="00FE53E4" w:rsidRDefault="00FE53E4" w:rsidP="00FE53E4">
            <w:pPr>
              <w:ind w:left="360" w:hanging="360"/>
              <w:jc w:val="both"/>
            </w:pPr>
            <w:r w:rsidRPr="007E10F0">
              <w:t>Hvis studentene har tilstrekkelig med relevant kunnskap og erfaring kan de laborere uten tilsyn.</w:t>
            </w:r>
          </w:p>
          <w:p w14:paraId="0622F7C0" w14:textId="77777777" w:rsidR="00FE53E4" w:rsidRPr="007E10F0" w:rsidRDefault="00FE53E4" w:rsidP="00FE53E4">
            <w:pPr>
              <w:ind w:left="360" w:hanging="360"/>
              <w:jc w:val="both"/>
            </w:pPr>
            <w:r w:rsidRPr="007E10F0">
              <w:t>Dette må da planlegges og klareres på forhånd.</w:t>
            </w:r>
          </w:p>
          <w:p w14:paraId="06873F3E" w14:textId="77777777" w:rsidR="00FE53E4" w:rsidRPr="007E10F0" w:rsidRDefault="00FE53E4" w:rsidP="00FE53E4">
            <w:pPr>
              <w:ind w:left="360" w:hanging="360"/>
            </w:pPr>
            <w:r w:rsidRPr="007E10F0">
              <w:t>Dette kan være aktuelt i forbindelse med prosjektarbeider og lignende.</w:t>
            </w:r>
          </w:p>
          <w:p w14:paraId="0D91F3BC" w14:textId="77777777" w:rsidR="00FE53E4" w:rsidRPr="007E10F0" w:rsidRDefault="00FE53E4" w:rsidP="00FE53E4"/>
          <w:p w14:paraId="33402E57" w14:textId="77777777" w:rsidR="00FE53E4" w:rsidRPr="000E618F" w:rsidRDefault="00FE53E4" w:rsidP="00FE53E4">
            <w:pPr>
              <w:rPr>
                <w:b/>
              </w:rPr>
            </w:pPr>
            <w:r w:rsidRPr="000E618F">
              <w:rPr>
                <w:b/>
              </w:rPr>
              <w:t>Defekt utstyr.</w:t>
            </w:r>
          </w:p>
          <w:p w14:paraId="403E9E8A" w14:textId="77777777" w:rsidR="00FE53E4" w:rsidRPr="00C70626" w:rsidRDefault="00FE53E4" w:rsidP="00FE53E4">
            <w:pPr>
              <w:spacing w:after="200"/>
            </w:pPr>
            <w:r w:rsidRPr="007E10F0">
              <w:t>Hvis det oppdages utstyr som er defekt eller har mangler rapporteres dette til sakkyndig laboratorieansatt / lærer.</w:t>
            </w:r>
          </w:p>
          <w:p w14:paraId="3082989E" w14:textId="72843965" w:rsidR="00FE53E4" w:rsidRPr="00175110" w:rsidRDefault="00FE53E4" w:rsidP="00FE53E4"/>
          <w:p w14:paraId="39057E4A" w14:textId="44877684" w:rsidR="005F768A" w:rsidRPr="00DB1B53" w:rsidRDefault="005F768A" w:rsidP="005F768A">
            <w:pPr>
              <w:rPr>
                <w:b/>
                <w:sz w:val="24"/>
                <w:szCs w:val="24"/>
              </w:rPr>
            </w:pPr>
          </w:p>
          <w:p w14:paraId="22CABCF1" w14:textId="77777777" w:rsidR="00DB1B53" w:rsidRPr="005F768A" w:rsidRDefault="00DB1B53" w:rsidP="005F768A">
            <w:pPr>
              <w:rPr>
                <w:b/>
              </w:rPr>
            </w:pPr>
          </w:p>
          <w:p w14:paraId="60A7E577" w14:textId="77777777" w:rsidR="00081A27" w:rsidRDefault="00081A27" w:rsidP="00DA7467"/>
        </w:tc>
      </w:tr>
    </w:tbl>
    <w:p w14:paraId="39040254" w14:textId="77777777" w:rsidR="001C6034" w:rsidRDefault="001C6034" w:rsidP="001C6034"/>
    <w:p w14:paraId="69DA245C" w14:textId="77777777" w:rsidR="00BC1DAC" w:rsidRDefault="00BC1DAC" w:rsidP="001C6034"/>
    <w:sectPr w:rsidR="00BC1D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36B8" w14:textId="77777777" w:rsidR="006D3724" w:rsidRDefault="006D3724" w:rsidP="001C6034">
      <w:pPr>
        <w:spacing w:after="0" w:line="240" w:lineRule="auto"/>
      </w:pPr>
      <w:r>
        <w:separator/>
      </w:r>
    </w:p>
  </w:endnote>
  <w:endnote w:type="continuationSeparator" w:id="0">
    <w:p w14:paraId="21B981AF" w14:textId="77777777" w:rsidR="006D3724" w:rsidRDefault="006D3724" w:rsidP="001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AABD" w14:textId="77777777" w:rsidR="006D3724" w:rsidRDefault="006D3724" w:rsidP="001C6034">
      <w:pPr>
        <w:spacing w:after="0" w:line="240" w:lineRule="auto"/>
      </w:pPr>
      <w:r>
        <w:separator/>
      </w:r>
    </w:p>
  </w:footnote>
  <w:footnote w:type="continuationSeparator" w:id="0">
    <w:p w14:paraId="4C44BEB5" w14:textId="77777777" w:rsidR="006D3724" w:rsidRDefault="006D3724" w:rsidP="001C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F81" w14:textId="77777777" w:rsidR="001C6034" w:rsidRDefault="001C6034">
    <w:pPr>
      <w:pStyle w:val="Topptekst"/>
    </w:pPr>
    <w:r>
      <w:rPr>
        <w:noProof/>
        <w:lang w:eastAsia="nb-NO"/>
      </w:rPr>
      <w:drawing>
        <wp:inline distT="0" distB="0" distL="0" distR="0" wp14:anchorId="098FD4CC" wp14:editId="6DE347A2">
          <wp:extent cx="3766656" cy="591424"/>
          <wp:effectExtent l="0" t="0" r="5715" b="0"/>
          <wp:docPr id="1" name="Bilde 1" descr="K:\MALER_logo etc\Hiof_logo_10cm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LER_logo etc\Hiof_logo_10cm_sv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48" cy="59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91"/>
    <w:multiLevelType w:val="hybridMultilevel"/>
    <w:tmpl w:val="C178A4F0"/>
    <w:lvl w:ilvl="0" w:tplc="665A2690">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85BC0"/>
    <w:multiLevelType w:val="hybridMultilevel"/>
    <w:tmpl w:val="2DF0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DB3584"/>
    <w:multiLevelType w:val="hybridMultilevel"/>
    <w:tmpl w:val="6D888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EF49EA"/>
    <w:multiLevelType w:val="hybridMultilevel"/>
    <w:tmpl w:val="C1B49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C237F0"/>
    <w:multiLevelType w:val="hybridMultilevel"/>
    <w:tmpl w:val="6C102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458A9"/>
    <w:multiLevelType w:val="hybridMultilevel"/>
    <w:tmpl w:val="AAA04F1C"/>
    <w:lvl w:ilvl="0" w:tplc="A2E6DFA8">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691E54"/>
    <w:multiLevelType w:val="hybridMultilevel"/>
    <w:tmpl w:val="3F80A67E"/>
    <w:lvl w:ilvl="0" w:tplc="BF7A5884">
      <w:numFmt w:val="bullet"/>
      <w:lvlText w:val="•"/>
      <w:lvlJc w:val="left"/>
      <w:pPr>
        <w:ind w:left="720" w:hanging="360"/>
      </w:pPr>
      <w:rPr>
        <w:rFonts w:ascii="Calibri" w:eastAsia="DIN-Regular" w:hAnsi="Calibri"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15:restartNumberingAfterBreak="0">
    <w:nsid w:val="21C8395B"/>
    <w:multiLevelType w:val="hybridMultilevel"/>
    <w:tmpl w:val="45986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8563BE"/>
    <w:multiLevelType w:val="hybridMultilevel"/>
    <w:tmpl w:val="8918F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2D3C14"/>
    <w:multiLevelType w:val="hybridMultilevel"/>
    <w:tmpl w:val="05F29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6D43E7"/>
    <w:multiLevelType w:val="hybridMultilevel"/>
    <w:tmpl w:val="5FBAB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A91478"/>
    <w:multiLevelType w:val="hybridMultilevel"/>
    <w:tmpl w:val="D9948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43356A"/>
    <w:multiLevelType w:val="hybridMultilevel"/>
    <w:tmpl w:val="C6C4F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7B5853"/>
    <w:multiLevelType w:val="hybridMultilevel"/>
    <w:tmpl w:val="E2C2ACD8"/>
    <w:lvl w:ilvl="0" w:tplc="BDCE3294">
      <w:start w:val="2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B917D8"/>
    <w:multiLevelType w:val="multilevel"/>
    <w:tmpl w:val="539E32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9114641"/>
    <w:multiLevelType w:val="hybridMultilevel"/>
    <w:tmpl w:val="E40A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D0B5B"/>
    <w:multiLevelType w:val="hybridMultilevel"/>
    <w:tmpl w:val="98BCF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036B6C"/>
    <w:multiLevelType w:val="hybridMultilevel"/>
    <w:tmpl w:val="BE60E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8F4604"/>
    <w:multiLevelType w:val="hybridMultilevel"/>
    <w:tmpl w:val="A9360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A52ECE"/>
    <w:multiLevelType w:val="hybridMultilevel"/>
    <w:tmpl w:val="78389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7123670"/>
    <w:multiLevelType w:val="hybridMultilevel"/>
    <w:tmpl w:val="57E4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3470532">
    <w:abstractNumId w:val="14"/>
  </w:num>
  <w:num w:numId="2" w16cid:durableId="222643353">
    <w:abstractNumId w:val="13"/>
  </w:num>
  <w:num w:numId="3" w16cid:durableId="20077841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304160">
    <w:abstractNumId w:val="6"/>
  </w:num>
  <w:num w:numId="5" w16cid:durableId="982391178">
    <w:abstractNumId w:val="17"/>
  </w:num>
  <w:num w:numId="6" w16cid:durableId="1642341126">
    <w:abstractNumId w:val="8"/>
  </w:num>
  <w:num w:numId="7" w16cid:durableId="1245721978">
    <w:abstractNumId w:val="5"/>
  </w:num>
  <w:num w:numId="8" w16cid:durableId="2019961846">
    <w:abstractNumId w:val="0"/>
  </w:num>
  <w:num w:numId="9" w16cid:durableId="796026536">
    <w:abstractNumId w:val="18"/>
  </w:num>
  <w:num w:numId="10" w16cid:durableId="1840999955">
    <w:abstractNumId w:val="20"/>
  </w:num>
  <w:num w:numId="11" w16cid:durableId="575894096">
    <w:abstractNumId w:val="10"/>
  </w:num>
  <w:num w:numId="12" w16cid:durableId="2059158121">
    <w:abstractNumId w:val="12"/>
  </w:num>
  <w:num w:numId="13" w16cid:durableId="1149589355">
    <w:abstractNumId w:val="15"/>
  </w:num>
  <w:num w:numId="14" w16cid:durableId="1195004545">
    <w:abstractNumId w:val="1"/>
  </w:num>
  <w:num w:numId="15" w16cid:durableId="1951669941">
    <w:abstractNumId w:val="9"/>
  </w:num>
  <w:num w:numId="16" w16cid:durableId="1366324988">
    <w:abstractNumId w:val="2"/>
  </w:num>
  <w:num w:numId="17" w16cid:durableId="1645423617">
    <w:abstractNumId w:val="3"/>
  </w:num>
  <w:num w:numId="18" w16cid:durableId="1329285720">
    <w:abstractNumId w:val="16"/>
  </w:num>
  <w:num w:numId="19" w16cid:durableId="198973298">
    <w:abstractNumId w:val="11"/>
  </w:num>
  <w:num w:numId="20" w16cid:durableId="295527709">
    <w:abstractNumId w:val="4"/>
  </w:num>
  <w:num w:numId="21" w16cid:durableId="2105220370">
    <w:abstractNumId w:val="19"/>
  </w:num>
  <w:num w:numId="22" w16cid:durableId="428699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34"/>
    <w:rsid w:val="00025471"/>
    <w:rsid w:val="00062041"/>
    <w:rsid w:val="0006375E"/>
    <w:rsid w:val="00081A27"/>
    <w:rsid w:val="000B2F38"/>
    <w:rsid w:val="000C4355"/>
    <w:rsid w:val="0010228A"/>
    <w:rsid w:val="001209B9"/>
    <w:rsid w:val="00173ACA"/>
    <w:rsid w:val="001C5C11"/>
    <w:rsid w:val="001C6034"/>
    <w:rsid w:val="00253382"/>
    <w:rsid w:val="002A14EC"/>
    <w:rsid w:val="002B6A04"/>
    <w:rsid w:val="002C2992"/>
    <w:rsid w:val="00357B2A"/>
    <w:rsid w:val="0036487A"/>
    <w:rsid w:val="00381D67"/>
    <w:rsid w:val="00395A70"/>
    <w:rsid w:val="003C03A5"/>
    <w:rsid w:val="003C6B45"/>
    <w:rsid w:val="003C76E2"/>
    <w:rsid w:val="00440D83"/>
    <w:rsid w:val="00442979"/>
    <w:rsid w:val="0046548E"/>
    <w:rsid w:val="004740DB"/>
    <w:rsid w:val="004A41E6"/>
    <w:rsid w:val="004A551F"/>
    <w:rsid w:val="004B2466"/>
    <w:rsid w:val="004B7928"/>
    <w:rsid w:val="004B7D4B"/>
    <w:rsid w:val="004C5C33"/>
    <w:rsid w:val="004F136F"/>
    <w:rsid w:val="00504B31"/>
    <w:rsid w:val="00541CA2"/>
    <w:rsid w:val="0058597A"/>
    <w:rsid w:val="005A2413"/>
    <w:rsid w:val="005C36AF"/>
    <w:rsid w:val="005E0C66"/>
    <w:rsid w:val="005F768A"/>
    <w:rsid w:val="00613817"/>
    <w:rsid w:val="00614D0B"/>
    <w:rsid w:val="0061677F"/>
    <w:rsid w:val="00671324"/>
    <w:rsid w:val="00682861"/>
    <w:rsid w:val="00685A0C"/>
    <w:rsid w:val="006930BB"/>
    <w:rsid w:val="006A3F87"/>
    <w:rsid w:val="006D3724"/>
    <w:rsid w:val="006E267B"/>
    <w:rsid w:val="00710BBF"/>
    <w:rsid w:val="00717574"/>
    <w:rsid w:val="0073096E"/>
    <w:rsid w:val="007B7723"/>
    <w:rsid w:val="007C2393"/>
    <w:rsid w:val="008113AD"/>
    <w:rsid w:val="008B1FBF"/>
    <w:rsid w:val="008B210F"/>
    <w:rsid w:val="008D4496"/>
    <w:rsid w:val="0093145C"/>
    <w:rsid w:val="009A4C66"/>
    <w:rsid w:val="009A7A94"/>
    <w:rsid w:val="009C33CD"/>
    <w:rsid w:val="009D609F"/>
    <w:rsid w:val="009F4052"/>
    <w:rsid w:val="00A16D18"/>
    <w:rsid w:val="00A3354F"/>
    <w:rsid w:val="00A62A10"/>
    <w:rsid w:val="00A63D6B"/>
    <w:rsid w:val="00AA12EE"/>
    <w:rsid w:val="00AD1387"/>
    <w:rsid w:val="00AE23FE"/>
    <w:rsid w:val="00B14EA7"/>
    <w:rsid w:val="00BA059D"/>
    <w:rsid w:val="00BB4DEB"/>
    <w:rsid w:val="00BC1DAC"/>
    <w:rsid w:val="00BE597F"/>
    <w:rsid w:val="00C20CA1"/>
    <w:rsid w:val="00CC204B"/>
    <w:rsid w:val="00CD5493"/>
    <w:rsid w:val="00DA7467"/>
    <w:rsid w:val="00DB1B53"/>
    <w:rsid w:val="00DB21A5"/>
    <w:rsid w:val="00DB4C33"/>
    <w:rsid w:val="00E05D03"/>
    <w:rsid w:val="00E82EBF"/>
    <w:rsid w:val="00EA04BF"/>
    <w:rsid w:val="00EB5E2D"/>
    <w:rsid w:val="00ED2693"/>
    <w:rsid w:val="00EE1542"/>
    <w:rsid w:val="00EF577F"/>
    <w:rsid w:val="00F01169"/>
    <w:rsid w:val="00FB64BD"/>
    <w:rsid w:val="00FE53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0507E"/>
  <w15:docId w15:val="{C60C3997-9F78-4B93-A1B9-E7700AE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3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C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C6034"/>
    <w:pPr>
      <w:ind w:left="720"/>
      <w:contextualSpacing/>
    </w:pPr>
  </w:style>
  <w:style w:type="paragraph" w:styleId="Topptekst">
    <w:name w:val="header"/>
    <w:basedOn w:val="Normal"/>
    <w:link w:val="TopptekstTegn"/>
    <w:uiPriority w:val="99"/>
    <w:unhideWhenUsed/>
    <w:rsid w:val="001C60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6034"/>
  </w:style>
  <w:style w:type="paragraph" w:styleId="Bunntekst">
    <w:name w:val="footer"/>
    <w:basedOn w:val="Normal"/>
    <w:link w:val="BunntekstTegn"/>
    <w:uiPriority w:val="99"/>
    <w:unhideWhenUsed/>
    <w:rsid w:val="001C60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6034"/>
  </w:style>
  <w:style w:type="paragraph" w:styleId="Bobletekst">
    <w:name w:val="Balloon Text"/>
    <w:basedOn w:val="Normal"/>
    <w:link w:val="BobletekstTegn"/>
    <w:uiPriority w:val="99"/>
    <w:semiHidden/>
    <w:unhideWhenUsed/>
    <w:rsid w:val="001C60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6034"/>
    <w:rPr>
      <w:rFonts w:ascii="Tahoma" w:hAnsi="Tahoma" w:cs="Tahoma"/>
      <w:sz w:val="16"/>
      <w:szCs w:val="16"/>
    </w:rPr>
  </w:style>
  <w:style w:type="paragraph" w:customStyle="1" w:styleId="Default">
    <w:name w:val="Default"/>
    <w:rsid w:val="0061677F"/>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4B7928"/>
    <w:rPr>
      <w:color w:val="0000FF" w:themeColor="hyperlink"/>
      <w:u w:val="single"/>
    </w:rPr>
  </w:style>
  <w:style w:type="character" w:styleId="Ulstomtale">
    <w:name w:val="Unresolved Mention"/>
    <w:basedOn w:val="Standardskriftforavsnitt"/>
    <w:uiPriority w:val="99"/>
    <w:semiHidden/>
    <w:unhideWhenUsed/>
    <w:rsid w:val="00DB1B53"/>
    <w:rPr>
      <w:color w:val="605E5C"/>
      <w:shd w:val="clear" w:color="auto" w:fill="E1DFDD"/>
    </w:rPr>
  </w:style>
  <w:style w:type="paragraph" w:styleId="Revisjon">
    <w:name w:val="Revision"/>
    <w:hidden/>
    <w:uiPriority w:val="99"/>
    <w:semiHidden/>
    <w:rsid w:val="00440D83"/>
    <w:pPr>
      <w:spacing w:after="0" w:line="240" w:lineRule="auto"/>
    </w:pPr>
  </w:style>
  <w:style w:type="character" w:styleId="Merknadsreferanse">
    <w:name w:val="annotation reference"/>
    <w:basedOn w:val="Standardskriftforavsnitt"/>
    <w:uiPriority w:val="99"/>
    <w:semiHidden/>
    <w:unhideWhenUsed/>
    <w:rsid w:val="00440D83"/>
    <w:rPr>
      <w:sz w:val="16"/>
      <w:szCs w:val="16"/>
    </w:rPr>
  </w:style>
  <w:style w:type="paragraph" w:styleId="Merknadstekst">
    <w:name w:val="annotation text"/>
    <w:basedOn w:val="Normal"/>
    <w:link w:val="MerknadstekstTegn"/>
    <w:uiPriority w:val="99"/>
    <w:unhideWhenUsed/>
    <w:rsid w:val="00440D83"/>
    <w:pPr>
      <w:spacing w:line="240" w:lineRule="auto"/>
    </w:pPr>
    <w:rPr>
      <w:sz w:val="20"/>
      <w:szCs w:val="20"/>
    </w:rPr>
  </w:style>
  <w:style w:type="character" w:customStyle="1" w:styleId="MerknadstekstTegn">
    <w:name w:val="Merknadstekst Tegn"/>
    <w:basedOn w:val="Standardskriftforavsnitt"/>
    <w:link w:val="Merknadstekst"/>
    <w:uiPriority w:val="99"/>
    <w:rsid w:val="00440D83"/>
    <w:rPr>
      <w:sz w:val="20"/>
      <w:szCs w:val="20"/>
    </w:rPr>
  </w:style>
  <w:style w:type="paragraph" w:styleId="Kommentaremne">
    <w:name w:val="annotation subject"/>
    <w:basedOn w:val="Merknadstekst"/>
    <w:next w:val="Merknadstekst"/>
    <w:link w:val="KommentaremneTegn"/>
    <w:uiPriority w:val="99"/>
    <w:semiHidden/>
    <w:unhideWhenUsed/>
    <w:rsid w:val="00440D83"/>
    <w:rPr>
      <w:b/>
      <w:bCs/>
    </w:rPr>
  </w:style>
  <w:style w:type="character" w:customStyle="1" w:styleId="KommentaremneTegn">
    <w:name w:val="Kommentaremne Tegn"/>
    <w:basedOn w:val="MerknadstekstTegn"/>
    <w:link w:val="Kommentaremne"/>
    <w:uiPriority w:val="99"/>
    <w:semiHidden/>
    <w:rsid w:val="00440D83"/>
    <w:rPr>
      <w:b/>
      <w:bCs/>
      <w:sz w:val="20"/>
      <w:szCs w:val="20"/>
    </w:rPr>
  </w:style>
  <w:style w:type="character" w:styleId="Fulgthyperkobling">
    <w:name w:val="FollowedHyperlink"/>
    <w:basedOn w:val="Standardskriftforavsnitt"/>
    <w:uiPriority w:val="99"/>
    <w:semiHidden/>
    <w:unhideWhenUsed/>
    <w:rsid w:val="00A1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6257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Tonje Brun</dc:creator>
  <cp:lastModifiedBy>Ruth Åsa Lier</cp:lastModifiedBy>
  <cp:revision>3</cp:revision>
  <cp:lastPrinted>2019-06-27T12:10:00Z</cp:lastPrinted>
  <dcterms:created xsi:type="dcterms:W3CDTF">2023-09-28T16:00:00Z</dcterms:created>
  <dcterms:modified xsi:type="dcterms:W3CDTF">2023-09-28T16:03:00Z</dcterms:modified>
</cp:coreProperties>
</file>