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3F" w:rsidRDefault="008E1A2E" w:rsidP="008E1A2E">
      <w:pPr>
        <w:pStyle w:val="Overskrift1"/>
      </w:pPr>
      <w:r>
        <w:t>Høringssvar om fremtidig campusstrategi (lokalisering) fra Avdeling for studieadministrasjon og HiØ VIDERE</w:t>
      </w:r>
    </w:p>
    <w:p w:rsidR="008E1A2E" w:rsidRDefault="008E1A2E"/>
    <w:p w:rsidR="00FC5072" w:rsidRDefault="00FC5072" w:rsidP="00FC5072">
      <w:pPr>
        <w:pStyle w:val="Overskrift2"/>
      </w:pPr>
      <w:r>
        <w:t>Kort oppsummert</w:t>
      </w:r>
    </w:p>
    <w:p w:rsidR="008E1A2E" w:rsidRDefault="008E1A2E">
      <w:r>
        <w:t>Avdeling for studieadministrasjon og HiØ VIDERE takker for muligheten til å la seg høre i arbeidet med fremtidig campusstrategi for Høgskolen i Østfold. Alle ansatte i seksjonene har hatt mulighet til å komme med innspill til strategien og høringssvaret er basert på de tilbakemeldingene som er kommet.</w:t>
      </w:r>
    </w:p>
    <w:p w:rsidR="008E1A2E" w:rsidRDefault="008E1A2E">
      <w:pPr>
        <w:rPr>
          <w:b/>
        </w:rPr>
      </w:pPr>
      <w:r>
        <w:rPr>
          <w:b/>
        </w:rPr>
        <w:t xml:space="preserve">Kort oppsummert støtter </w:t>
      </w:r>
      <w:r w:rsidR="00FC5072">
        <w:rPr>
          <w:b/>
        </w:rPr>
        <w:t>avdelingen og HiØ VIDERE</w:t>
      </w:r>
      <w:r>
        <w:rPr>
          <w:b/>
        </w:rPr>
        <w:t xml:space="preserve"> </w:t>
      </w:r>
      <w:r w:rsidRPr="008E1A2E">
        <w:rPr>
          <w:b/>
        </w:rPr>
        <w:t>arbeidsutvalgets forslag om at dagens ordning med to campuser – i Fredrikstad og Halden – opprettholdes.</w:t>
      </w:r>
    </w:p>
    <w:p w:rsidR="00AB418B" w:rsidRDefault="00AB418B">
      <w:r>
        <w:t>Avdelingen opplever at arbeidsutvalget redegjør godt for</w:t>
      </w:r>
      <w:r w:rsidRPr="008E1A2E">
        <w:t xml:space="preserve"> fordeler og ulemper </w:t>
      </w:r>
      <w:r>
        <w:t xml:space="preserve">ved ulike scenarioer, </w:t>
      </w:r>
      <w:r w:rsidRPr="00BB2421">
        <w:t>med utgangspunkt i faglige og administrative forhold og studentperspektiv</w:t>
      </w:r>
      <w:r>
        <w:t>et</w:t>
      </w:r>
      <w:r w:rsidRPr="00BB2421">
        <w:t>.</w:t>
      </w:r>
      <w:r>
        <w:t xml:space="preserve"> Arbeidsutvalgets betraktninger om den politiske situasjonen knyttet til </w:t>
      </w:r>
      <w:r w:rsidRPr="00AB418B">
        <w:t xml:space="preserve">Nord </w:t>
      </w:r>
      <w:r>
        <w:t>u</w:t>
      </w:r>
      <w:r w:rsidRPr="00AB418B">
        <w:t xml:space="preserve">niversitet </w:t>
      </w:r>
      <w:r>
        <w:t xml:space="preserve">og studiested </w:t>
      </w:r>
      <w:r w:rsidRPr="00AB418B">
        <w:t>Nesna</w:t>
      </w:r>
      <w:r>
        <w:t xml:space="preserve">, samt hvor krevende slike prosesser er for </w:t>
      </w:r>
      <w:r w:rsidRPr="00AB418B">
        <w:t>den enkelte institusjon</w:t>
      </w:r>
      <w:r>
        <w:t xml:space="preserve"> og potensielt </w:t>
      </w:r>
      <w:r w:rsidRPr="00AB418B">
        <w:t xml:space="preserve">nedbrytende på samarbeidsrelasjoner </w:t>
      </w:r>
      <w:r>
        <w:t>internt og eksternt, støttes.</w:t>
      </w:r>
    </w:p>
    <w:p w:rsidR="00C32C22" w:rsidRDefault="00AB418B">
      <w:r>
        <w:t xml:space="preserve">De argumentene som blir presentert tilsier at det vil være flere fordeler enn ulemper ved å beholde dagens campusplasseringer. </w:t>
      </w:r>
      <w:r w:rsidR="00C32C22">
        <w:t xml:space="preserve">Samtidig er det viktig at høgskolen tar arbeidsutvalgets </w:t>
      </w:r>
      <w:r w:rsidR="00BB2421">
        <w:t xml:space="preserve">betraktninger om utfordringer ved dagens campus </w:t>
      </w:r>
      <w:r w:rsidR="00C32C22">
        <w:t>på alvor, selv om lokaliseringer forblir uendret</w:t>
      </w:r>
      <w:r w:rsidR="00BB2421">
        <w:t>. Dette gjelder særlig</w:t>
      </w:r>
      <w:r w:rsidR="00C32C22">
        <w:t>:</w:t>
      </w:r>
    </w:p>
    <w:p w:rsidR="00C32C22" w:rsidRDefault="00BB2421" w:rsidP="00C32C22">
      <w:pPr>
        <w:pStyle w:val="Listeavsnitt"/>
        <w:numPr>
          <w:ilvl w:val="0"/>
          <w:numId w:val="1"/>
        </w:numPr>
      </w:pPr>
      <w:r>
        <w:t xml:space="preserve">avstanden fra </w:t>
      </w:r>
      <w:r w:rsidRPr="00BB2421">
        <w:t>campus på Remmen til byen</w:t>
      </w:r>
    </w:p>
    <w:p w:rsidR="00C32C22" w:rsidRDefault="00C32C22" w:rsidP="00C32C22">
      <w:pPr>
        <w:pStyle w:val="Listeavsnitt"/>
        <w:numPr>
          <w:ilvl w:val="0"/>
          <w:numId w:val="1"/>
        </w:numPr>
      </w:pPr>
      <w:r>
        <w:t xml:space="preserve">mulighet for å reise </w:t>
      </w:r>
      <w:r w:rsidR="00BB2421">
        <w:t>kollektivt</w:t>
      </w:r>
      <w:r>
        <w:t xml:space="preserve"> til og mellom campus</w:t>
      </w:r>
    </w:p>
    <w:p w:rsidR="00C32C22" w:rsidRDefault="00BB2421" w:rsidP="00C32C22">
      <w:pPr>
        <w:pStyle w:val="Listeavsnitt"/>
        <w:numPr>
          <w:ilvl w:val="0"/>
          <w:numId w:val="1"/>
        </w:numPr>
      </w:pPr>
      <w:r>
        <w:t xml:space="preserve">parkeringskapasitet på </w:t>
      </w:r>
      <w:proofErr w:type="spellStart"/>
      <w:r>
        <w:t>V</w:t>
      </w:r>
      <w:r w:rsidRPr="00BB2421">
        <w:t>ærste</w:t>
      </w:r>
      <w:proofErr w:type="spellEnd"/>
      <w:r w:rsidRPr="00BB2421">
        <w:t>-området</w:t>
      </w:r>
    </w:p>
    <w:p w:rsidR="00BB2421" w:rsidRDefault="00C32C22" w:rsidP="00C32C22">
      <w:pPr>
        <w:pStyle w:val="Listeavsnitt"/>
        <w:numPr>
          <w:ilvl w:val="0"/>
          <w:numId w:val="1"/>
        </w:numPr>
      </w:pPr>
      <w:r>
        <w:t xml:space="preserve">velferdstilbud for studenter og ansatte på campus. </w:t>
      </w:r>
      <w:r w:rsidR="00BB2421">
        <w:t xml:space="preserve"> </w:t>
      </w:r>
    </w:p>
    <w:p w:rsidR="00C32C22" w:rsidRDefault="00F1510A">
      <w:r>
        <w:t>I det følgende vil avdelingen komme nærmere inn på de ulike utfordringene ved dagens campus. Avslutningsvis vil arbeidsutvalgets v</w:t>
      </w:r>
      <w:r w:rsidRPr="00F1510A">
        <w:t>urdering av administrasjonens effektivitet</w:t>
      </w:r>
      <w:r>
        <w:t xml:space="preserve"> bli kommentert. </w:t>
      </w:r>
    </w:p>
    <w:p w:rsidR="00FC5072" w:rsidRPr="00FC5072" w:rsidRDefault="00FC5072" w:rsidP="00FC5072">
      <w:pPr>
        <w:pStyle w:val="Overskrift2"/>
      </w:pPr>
      <w:r w:rsidRPr="00FC5072">
        <w:t>Transport</w:t>
      </w:r>
      <w:r>
        <w:t xml:space="preserve"> og parkering</w:t>
      </w:r>
    </w:p>
    <w:p w:rsidR="00FC5072" w:rsidRDefault="00C32C22" w:rsidP="00C32C22">
      <w:r>
        <w:t xml:space="preserve">Avdelingen viser til </w:t>
      </w:r>
      <w:hyperlink r:id="rId7" w:history="1">
        <w:r w:rsidRPr="00AB418B">
          <w:rPr>
            <w:rStyle w:val="Hyperkobling"/>
          </w:rPr>
          <w:t xml:space="preserve">eget høringssvar fra desember 2021 knyttet til høringen </w:t>
        </w:r>
        <w:r w:rsidR="00FC5072" w:rsidRPr="00AB418B">
          <w:rPr>
            <w:rStyle w:val="Hyperkobling"/>
          </w:rPr>
          <w:t xml:space="preserve">om </w:t>
        </w:r>
        <w:r w:rsidRPr="00AB418B">
          <w:rPr>
            <w:rStyle w:val="Hyperkobling"/>
          </w:rPr>
          <w:t>høgskolens campusutviklingsplaner</w:t>
        </w:r>
      </w:hyperlink>
      <w:r>
        <w:t xml:space="preserve">. Der viste vi til at </w:t>
      </w:r>
      <w:r w:rsidR="00F1510A">
        <w:t xml:space="preserve">det </w:t>
      </w:r>
      <w:r>
        <w:t>f</w:t>
      </w:r>
      <w:r w:rsidRPr="00C32C22">
        <w:t xml:space="preserve">or mange innbyggere i gamle Østfold fylke er det enklere å reise kollektivt til Oslo for å studere eller jobbe, enn å reise kollektivt til Fredrikstad og Halden. I Halden har det vært en årelang dialog med både kommune og fylkeskommune for å forbedre kollektivtilbudet, uten at dette har gitt resultater så langt. Selv om det er tydelige ambisjoner både lokalt og nasjonalt for å øke antall kollektivreiser, har utviklingen av tilbudet knyttet til høgskolen campus snarere blitt redusert de siste årene (eks. bortfall av ekspressbusser). </w:t>
      </w:r>
    </w:p>
    <w:p w:rsidR="00C32C22" w:rsidRDefault="00C32C22" w:rsidP="00C32C22">
      <w:r>
        <w:t>Avdelingen mente derfor at d</w:t>
      </w:r>
      <w:r w:rsidRPr="00C32C22">
        <w:t>et</w:t>
      </w:r>
      <w:r>
        <w:t xml:space="preserve"> </w:t>
      </w:r>
      <w:r w:rsidRPr="00C32C22">
        <w:t xml:space="preserve">derfor ikke </w:t>
      </w:r>
      <w:r>
        <w:t xml:space="preserve">kan </w:t>
      </w:r>
      <w:r w:rsidRPr="00C32C22">
        <w:t xml:space="preserve">forutsettes i de videre planene at det vil komme nye kollektivtilbud fra Østfold kollektivtrafikk (ØKT), men </w:t>
      </w:r>
      <w:r>
        <w:t xml:space="preserve">at </w:t>
      </w:r>
      <w:r w:rsidRPr="00C32C22">
        <w:t>HiØ</w:t>
      </w:r>
      <w:r>
        <w:t>,</w:t>
      </w:r>
      <w:r w:rsidRPr="00C32C22">
        <w:t xml:space="preserve"> som en stor statlig virksomhet</w:t>
      </w:r>
      <w:r>
        <w:t>,</w:t>
      </w:r>
      <w:r w:rsidRPr="00C32C22">
        <w:t xml:space="preserve"> </w:t>
      </w:r>
      <w:r>
        <w:t xml:space="preserve">bør </w:t>
      </w:r>
      <w:r w:rsidRPr="00C32C22">
        <w:t>fortsette å legge press på ØKT, slik at flere studenter og ansatte har mulighet til å reise kollektivt til HiØ, både på kortere og lengre reiser, og at det finnes reelle alternativer til å bruke privat bil (som ikke tar urimelig lang tid). I tillegg bør tilbudet om transport mellom campus og sentrum (togstasjon) i Halden videreføres og utvides, samt at det bør opprettes et tilsvarende tilbud i Fredrikstad, og da gjerne i samarbeid med virksomheter som ligger i umiddelbar nærhet av HiØ på Kråkerøy.</w:t>
      </w:r>
    </w:p>
    <w:p w:rsidR="00C32C22" w:rsidRPr="00C32C22" w:rsidRDefault="00C32C22" w:rsidP="00C32C22">
      <w:r w:rsidRPr="00C32C22">
        <w:t xml:space="preserve">Så lenge det ikke finnes et tilfredsstillende kollektivtilbud i gamle Østfold som er effektivt nok og dekker de geografiske områdene som studenter og ansatte skal forflytte seg mellom, </w:t>
      </w:r>
      <w:r>
        <w:t>bør</w:t>
      </w:r>
      <w:r w:rsidRPr="00C32C22">
        <w:t xml:space="preserve"> man ikke redusere antall parkeringsplasser, da dette for mange vil vanskeliggjøre tilgangen til campus. </w:t>
      </w:r>
      <w:r w:rsidR="00FC5072" w:rsidRPr="00C32C22">
        <w:t xml:space="preserve">Det er viktig å se på geografiske forhold og både studenters og ansattes bosted, reisemønster og livssituasjon, når det foreslås å gjøre tiltak knyttet til bruk av privat bil. For å sikre rekruttering av både studenter og ansatte må man ha fleksibilitet med tanke på hvordan </w:t>
      </w:r>
      <w:r w:rsidR="00F1510A">
        <w:t xml:space="preserve">folk skal </w:t>
      </w:r>
      <w:r w:rsidR="00FC5072" w:rsidRPr="00C32C22">
        <w:t>forflytte seg til og fra campus</w:t>
      </w:r>
      <w:r w:rsidR="00F1510A">
        <w:t xml:space="preserve">, og sørge for at parkeringskapasiteten ikke bygges ned før det finnes reelle alternativer. </w:t>
      </w:r>
    </w:p>
    <w:p w:rsidR="00C32C22" w:rsidRDefault="002E286D" w:rsidP="002E286D">
      <w:pPr>
        <w:pStyle w:val="Overskrift2"/>
      </w:pPr>
      <w:r>
        <w:t>Velferdstilbud for studenter og ansatte</w:t>
      </w:r>
    </w:p>
    <w:p w:rsidR="00F1510A" w:rsidRDefault="002E286D">
      <w:r>
        <w:t>Arbeidsutvalget skriver i sin høringsuttalelse at: «</w:t>
      </w:r>
      <w:r w:rsidRPr="005405B0">
        <w:t>HiØ som institusjon må erkjenne at tilbudet for studentene på eller i nærheten av campus ikke er optimalt slik det er i dag.</w:t>
      </w:r>
      <w:r>
        <w:t>»</w:t>
      </w:r>
      <w:r w:rsidR="001E49BE">
        <w:t xml:space="preserve"> Avdelingen støtter arbeidsutvalgets vurdering og vil understreke at det samme gjelder tilbudet til ansatte, og at det ikke er noen motsetning mellom et godt læringsmiljø for studenter og et godt arbeidsmiljø for ansatte – snarere tvert imot.  Avdelingen understreket i høringssvar</w:t>
      </w:r>
      <w:r w:rsidR="00F1510A">
        <w:t>et</w:t>
      </w:r>
      <w:r w:rsidR="001E49BE">
        <w:t xml:space="preserve"> </w:t>
      </w:r>
      <w:r w:rsidR="00F1510A">
        <w:t>fra</w:t>
      </w:r>
      <w:r w:rsidR="001E49BE">
        <w:t xml:space="preserve"> desember 2021 at </w:t>
      </w:r>
      <w:r w:rsidRPr="002E286D">
        <w:t xml:space="preserve">det </w:t>
      </w:r>
      <w:r w:rsidR="00F1510A">
        <w:t xml:space="preserve">er </w:t>
      </w:r>
      <w:r w:rsidRPr="002E286D">
        <w:t>avgjørende å ha gode velferdstilbud, både for studenter og ansatte</w:t>
      </w:r>
      <w:r w:rsidR="00F1510A">
        <w:t>, f</w:t>
      </w:r>
      <w:r w:rsidR="00F1510A" w:rsidRPr="002E286D">
        <w:t>or å skape levende campus</w:t>
      </w:r>
      <w:r w:rsidR="00F1510A">
        <w:t>.</w:t>
      </w:r>
      <w:r w:rsidRPr="002E286D">
        <w:t xml:space="preserve"> </w:t>
      </w:r>
    </w:p>
    <w:p w:rsidR="002E286D" w:rsidRDefault="002E286D">
      <w:r w:rsidRPr="002E286D">
        <w:t xml:space="preserve">Samtidig </w:t>
      </w:r>
      <w:r w:rsidR="00F1510A">
        <w:t xml:space="preserve">valgte </w:t>
      </w:r>
      <w:r w:rsidRPr="002E286D">
        <w:t>Studentsamskipnaden i Østfold (</w:t>
      </w:r>
      <w:proofErr w:type="spellStart"/>
      <w:r w:rsidRPr="002E286D">
        <w:t>SiØ</w:t>
      </w:r>
      <w:proofErr w:type="spellEnd"/>
      <w:r w:rsidRPr="002E286D">
        <w:t xml:space="preserve">) høsten 2021 å </w:t>
      </w:r>
      <w:r w:rsidRPr="001E49BE">
        <w:rPr>
          <w:iCs/>
        </w:rPr>
        <w:t>fjerne</w:t>
      </w:r>
      <w:r w:rsidRPr="002E286D">
        <w:rPr>
          <w:i/>
          <w:iCs/>
        </w:rPr>
        <w:t xml:space="preserve"> </w:t>
      </w:r>
      <w:r w:rsidRPr="002E286D">
        <w:t xml:space="preserve">et av høgskolens </w:t>
      </w:r>
      <w:r w:rsidR="001E49BE">
        <w:t xml:space="preserve">få (og </w:t>
      </w:r>
      <w:r w:rsidRPr="002E286D">
        <w:t>mest attraktive</w:t>
      </w:r>
      <w:r w:rsidR="001E49BE">
        <w:t>)</w:t>
      </w:r>
      <w:r w:rsidRPr="002E286D">
        <w:t xml:space="preserve"> tilbud da de la ned kaffebaren både i Fredrikstad og Halden. Avdelingen me</w:t>
      </w:r>
      <w:r w:rsidR="001E49BE">
        <w:t>ner at u</w:t>
      </w:r>
      <w:r w:rsidRPr="002E286D">
        <w:t xml:space="preserve">tvikling av velferdstilbud ved HiØ, som er avgjørende for å skape attraktive campus, ikke </w:t>
      </w:r>
      <w:r w:rsidR="001E49BE">
        <w:t xml:space="preserve">kan </w:t>
      </w:r>
      <w:r w:rsidRPr="002E286D">
        <w:t xml:space="preserve">være prisgitt hvilke tilbud </w:t>
      </w:r>
      <w:proofErr w:type="spellStart"/>
      <w:r w:rsidRPr="002E286D">
        <w:t>SiØ</w:t>
      </w:r>
      <w:proofErr w:type="spellEnd"/>
      <w:r w:rsidRPr="002E286D">
        <w:t xml:space="preserve"> til enhver tid måtte finne det attraktivt å tilby, men </w:t>
      </w:r>
      <w:r w:rsidR="001E49BE">
        <w:t xml:space="preserve">må </w:t>
      </w:r>
      <w:r w:rsidRPr="002E286D">
        <w:t xml:space="preserve">utvikles med utgangspunkt i høgskolens behov. I det videre arbeidet bør det fokuseres på å styrke samarbeidet mellom høgskolen og studentsamskipnaden for å kunne realisere ambisjonene. Dersom </w:t>
      </w:r>
      <w:proofErr w:type="spellStart"/>
      <w:r w:rsidRPr="002E286D">
        <w:t>SiØ</w:t>
      </w:r>
      <w:proofErr w:type="spellEnd"/>
      <w:r w:rsidRPr="002E286D">
        <w:t xml:space="preserve"> ikke ønsker å drifte slike tilbud bør det åpnes for at andre aktører får etablere seg på campus, samtidig som avdelingen ikke ønsker en betydelig kommersialisering av velferdstilbudene.</w:t>
      </w:r>
    </w:p>
    <w:p w:rsidR="00BB2421" w:rsidRPr="008E1A2E" w:rsidRDefault="00BA39F2">
      <w:r>
        <w:t xml:space="preserve">Samtidig må institusjonen ta inn over seg at det, som arbeidsutvalget understreker, </w:t>
      </w:r>
      <w:r w:rsidR="00AB418B">
        <w:t xml:space="preserve">at det </w:t>
      </w:r>
      <w:r w:rsidR="005405B0" w:rsidRPr="005405B0">
        <w:t xml:space="preserve">til enhver tid er mange </w:t>
      </w:r>
      <w:r>
        <w:t xml:space="preserve">av høgskolens </w:t>
      </w:r>
      <w:r w:rsidR="005405B0" w:rsidRPr="005405B0">
        <w:t>studenter som dagpendler til og fra campusene</w:t>
      </w:r>
      <w:r>
        <w:t>,</w:t>
      </w:r>
      <w:r w:rsidR="005405B0" w:rsidRPr="005405B0">
        <w:t xml:space="preserve"> og at pendlerstudentene erfaringsmessig sannsynligvis vil ha mindre interesse av de aktivitetene som pågår på campus eller i vertskommunene enn de studentene som bor ved eller i nærheten av campus.</w:t>
      </w:r>
    </w:p>
    <w:p w:rsidR="00AD71EE" w:rsidRDefault="00AD71EE" w:rsidP="00AD71EE">
      <w:pPr>
        <w:pStyle w:val="Overskrift2"/>
      </w:pPr>
    </w:p>
    <w:p w:rsidR="00216CA0" w:rsidRDefault="00AD71EE" w:rsidP="00AD71EE">
      <w:pPr>
        <w:pStyle w:val="Overskrift2"/>
      </w:pPr>
      <w:bookmarkStart w:id="0" w:name="_Hlk103243204"/>
      <w:r>
        <w:t>Vurdering av administrasjonens effektivitet</w:t>
      </w:r>
    </w:p>
    <w:bookmarkEnd w:id="0"/>
    <w:p w:rsidR="00F40D91" w:rsidRDefault="00AD71EE" w:rsidP="007D1423">
      <w:r>
        <w:t>Avdelingen opplever a</w:t>
      </w:r>
      <w:r w:rsidR="00216CA0">
        <w:t>rbeidsutvalgets vurdering av konsekvenser for administrative tjenester</w:t>
      </w:r>
      <w:r>
        <w:t xml:space="preserve"> som </w:t>
      </w:r>
      <w:r w:rsidR="00CC040C">
        <w:t xml:space="preserve">noe </w:t>
      </w:r>
      <w:r>
        <w:t>mangelfull og</w:t>
      </w:r>
      <w:r w:rsidR="00216CA0">
        <w:t xml:space="preserve"> unyansert</w:t>
      </w:r>
      <w:r>
        <w:t>.</w:t>
      </w:r>
      <w:r w:rsidR="00351099">
        <w:t xml:space="preserve"> </w:t>
      </w:r>
      <w:r w:rsidR="00216CA0">
        <w:t xml:space="preserve">Det fokuseres primært på </w:t>
      </w:r>
      <w:r w:rsidR="007D1423">
        <w:t xml:space="preserve">de tekniske tjenestene og </w:t>
      </w:r>
      <w:r w:rsidR="00216CA0">
        <w:t xml:space="preserve">hvilke potensielle innsparinger man </w:t>
      </w:r>
      <w:r w:rsidR="007D1423">
        <w:t xml:space="preserve">kunne fått </w:t>
      </w:r>
      <w:r>
        <w:t>ved lokalisering på ett campus</w:t>
      </w:r>
      <w:r w:rsidR="0079513E">
        <w:t xml:space="preserve"> eller ved leie av renholdstjenester.</w:t>
      </w:r>
      <w:r>
        <w:t xml:space="preserve"> Deretter kommer </w:t>
      </w:r>
      <w:r w:rsidR="00216CA0">
        <w:t>utvalget med vurderinger av</w:t>
      </w:r>
      <w:r w:rsidR="007D1423">
        <w:t xml:space="preserve"> e</w:t>
      </w:r>
      <w:r w:rsidR="00216CA0">
        <w:t>ffektivitet</w:t>
      </w:r>
      <w:r w:rsidR="007D1423">
        <w:t xml:space="preserve">en i </w:t>
      </w:r>
      <w:r w:rsidR="007D1423" w:rsidRPr="00F1510A">
        <w:rPr>
          <w:i/>
        </w:rPr>
        <w:t>hele</w:t>
      </w:r>
      <w:r w:rsidR="007D1423">
        <w:t xml:space="preserve"> høgskolens administrasjon</w:t>
      </w:r>
      <w:r w:rsidR="00216CA0">
        <w:t xml:space="preserve"> sammenlignet med andre institusjoner</w:t>
      </w:r>
      <w:r>
        <w:t>,</w:t>
      </w:r>
      <w:r w:rsidR="007F4F2F">
        <w:t xml:space="preserve"> basert på en tabell fra DBH</w:t>
      </w:r>
      <w:r>
        <w:t xml:space="preserve">. </w:t>
      </w:r>
      <w:r w:rsidR="00CC040C">
        <w:t xml:space="preserve">Med utgangspunkt i </w:t>
      </w:r>
      <w:r w:rsidR="00427A44">
        <w:t>disse tallene</w:t>
      </w:r>
      <w:r>
        <w:t xml:space="preserve"> </w:t>
      </w:r>
      <w:r w:rsidR="00A9397E">
        <w:t xml:space="preserve">anbefaler </w:t>
      </w:r>
      <w:r>
        <w:t xml:space="preserve">arbeidsutvalget </w:t>
      </w:r>
      <w:r w:rsidR="00A9397E">
        <w:t>å v</w:t>
      </w:r>
      <w:r w:rsidR="00A9397E" w:rsidRPr="00A9397E">
        <w:t>urdere mulige administrative effektiviseringstiltak</w:t>
      </w:r>
      <w:r w:rsidR="00A9397E">
        <w:t xml:space="preserve"> som del av det videre arbeidet</w:t>
      </w:r>
      <w:r w:rsidR="0079513E">
        <w:t xml:space="preserve"> fordi «(…) </w:t>
      </w:r>
      <w:r w:rsidR="0079513E" w:rsidRPr="0079513E">
        <w:t>institusjoner som har mange campuser, som f.eks. som USN og HVL, har de mest effektive administrasjonene og da vil det være naturlig å spørre hvordan er det mulig</w:t>
      </w:r>
      <w:r w:rsidR="0079513E">
        <w:t>.»</w:t>
      </w:r>
      <w:r w:rsidR="00427A44">
        <w:t xml:space="preserve"> </w:t>
      </w:r>
    </w:p>
    <w:p w:rsidR="007D1423" w:rsidRDefault="00A54065" w:rsidP="007D1423">
      <w:r>
        <w:t>A</w:t>
      </w:r>
      <w:r w:rsidR="007D1423">
        <w:t>dministrasjonen</w:t>
      </w:r>
      <w:r w:rsidR="006000EC">
        <w:t>s</w:t>
      </w:r>
      <w:r w:rsidR="007D1423">
        <w:t xml:space="preserve"> </w:t>
      </w:r>
      <w:r w:rsidR="00F1510A">
        <w:t>hoved</w:t>
      </w:r>
      <w:r w:rsidR="007D1423">
        <w:t xml:space="preserve">oppgave er </w:t>
      </w:r>
      <w:r w:rsidR="00427A44">
        <w:t xml:space="preserve">å </w:t>
      </w:r>
      <w:r w:rsidR="007D1423">
        <w:t xml:space="preserve">støtte </w:t>
      </w:r>
      <w:r w:rsidR="00427A44">
        <w:t xml:space="preserve">oppunder høgskolens primærvirksomhet, og mye av </w:t>
      </w:r>
      <w:r w:rsidR="006000EC">
        <w:t xml:space="preserve">det administrative </w:t>
      </w:r>
      <w:r w:rsidR="00427A44">
        <w:t xml:space="preserve">arbeidet dreier seg om å </w:t>
      </w:r>
      <w:r w:rsidR="007D1423">
        <w:t>avlaste det vitenskapelige personalet</w:t>
      </w:r>
      <w:r w:rsidR="00273A5A">
        <w:t>,</w:t>
      </w:r>
      <w:r w:rsidR="007D1423">
        <w:t xml:space="preserve"> slik at de kan fokusere på undervisning og forskning.</w:t>
      </w:r>
      <w:r w:rsidR="00F40D91">
        <w:t xml:space="preserve"> </w:t>
      </w:r>
      <w:r w:rsidR="009C35F2">
        <w:t>For øvrig skal h</w:t>
      </w:r>
      <w:r w:rsidR="00F40D91">
        <w:t>øgskolen i løpet av kort tid gjennomføre en evaluering av den administrative omorganiseringen fra 1.1.2020 og vi anbefaler derfor at evt. effektiviseringstiltak vurderes som en del av det prosjektet</w:t>
      </w:r>
      <w:r w:rsidR="00273A5A">
        <w:t>.</w:t>
      </w:r>
      <w:r w:rsidR="00F40D91">
        <w:t xml:space="preserve">  </w:t>
      </w:r>
      <w:r w:rsidR="007D1423">
        <w:t xml:space="preserve"> </w:t>
      </w:r>
    </w:p>
    <w:p w:rsidR="00AE78D5" w:rsidRDefault="00AE78D5" w:rsidP="00AE78D5"/>
    <w:p w:rsidR="00AE78D5" w:rsidRPr="005405B0" w:rsidRDefault="00AE78D5" w:rsidP="00AE78D5"/>
    <w:sectPr w:rsidR="00AE78D5" w:rsidRPr="005405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B10" w:rsidRDefault="005B7B10" w:rsidP="00A168D7">
      <w:pPr>
        <w:spacing w:after="0" w:line="240" w:lineRule="auto"/>
      </w:pPr>
      <w:r>
        <w:separator/>
      </w:r>
    </w:p>
  </w:endnote>
  <w:endnote w:type="continuationSeparator" w:id="0">
    <w:p w:rsidR="005B7B10" w:rsidRDefault="005B7B10" w:rsidP="00A1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88526"/>
      <w:docPartObj>
        <w:docPartGallery w:val="Page Numbers (Bottom of Page)"/>
        <w:docPartUnique/>
      </w:docPartObj>
    </w:sdtPr>
    <w:sdtEndPr/>
    <w:sdtContent>
      <w:p w:rsidR="00A168D7" w:rsidRDefault="00A168D7">
        <w:pPr>
          <w:pStyle w:val="Bunntekst"/>
          <w:jc w:val="center"/>
        </w:pPr>
        <w:r>
          <w:fldChar w:fldCharType="begin"/>
        </w:r>
        <w:r>
          <w:instrText>PAGE   \* MERGEFORMAT</w:instrText>
        </w:r>
        <w:r>
          <w:fldChar w:fldCharType="separate"/>
        </w:r>
        <w:r>
          <w:t>2</w:t>
        </w:r>
        <w:r>
          <w:fldChar w:fldCharType="end"/>
        </w:r>
      </w:p>
    </w:sdtContent>
  </w:sdt>
  <w:p w:rsidR="00A168D7" w:rsidRDefault="00A168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B10" w:rsidRDefault="005B7B10" w:rsidP="00A168D7">
      <w:pPr>
        <w:spacing w:after="0" w:line="240" w:lineRule="auto"/>
      </w:pPr>
      <w:r>
        <w:separator/>
      </w:r>
    </w:p>
  </w:footnote>
  <w:footnote w:type="continuationSeparator" w:id="0">
    <w:p w:rsidR="005B7B10" w:rsidRDefault="005B7B10" w:rsidP="00A1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D76E5"/>
    <w:multiLevelType w:val="hybridMultilevel"/>
    <w:tmpl w:val="F0EAD3E6"/>
    <w:lvl w:ilvl="0" w:tplc="43E65268">
      <w:numFmt w:val="bullet"/>
      <w:lvlText w:val=""/>
      <w:lvlJc w:val="left"/>
      <w:pPr>
        <w:ind w:left="410" w:hanging="360"/>
      </w:pPr>
      <w:rPr>
        <w:rFonts w:ascii="Symbol" w:eastAsiaTheme="minorHAnsi" w:hAnsi="Symbol" w:cstheme="minorBid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2E"/>
    <w:rsid w:val="001E49BE"/>
    <w:rsid w:val="00216CA0"/>
    <w:rsid w:val="00273A5A"/>
    <w:rsid w:val="002B688C"/>
    <w:rsid w:val="002E286D"/>
    <w:rsid w:val="002F4AA8"/>
    <w:rsid w:val="00351099"/>
    <w:rsid w:val="00427A44"/>
    <w:rsid w:val="005405B0"/>
    <w:rsid w:val="005B7B10"/>
    <w:rsid w:val="006000EC"/>
    <w:rsid w:val="006D45A3"/>
    <w:rsid w:val="0079513E"/>
    <w:rsid w:val="007D1423"/>
    <w:rsid w:val="007F4F2F"/>
    <w:rsid w:val="008E1A2E"/>
    <w:rsid w:val="008F6B7E"/>
    <w:rsid w:val="009C35F2"/>
    <w:rsid w:val="00A168D7"/>
    <w:rsid w:val="00A54065"/>
    <w:rsid w:val="00A9397E"/>
    <w:rsid w:val="00AB418B"/>
    <w:rsid w:val="00AD71EE"/>
    <w:rsid w:val="00AE78D5"/>
    <w:rsid w:val="00BA39F2"/>
    <w:rsid w:val="00BB2421"/>
    <w:rsid w:val="00C32C22"/>
    <w:rsid w:val="00CC040C"/>
    <w:rsid w:val="00D90D3F"/>
    <w:rsid w:val="00F10F88"/>
    <w:rsid w:val="00F1510A"/>
    <w:rsid w:val="00F40D91"/>
    <w:rsid w:val="00FC50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40D8"/>
  <w15:chartTrackingRefBased/>
  <w15:docId w15:val="{A6176B6E-2EA6-4947-9042-E02CE75C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E1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C5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1A2E"/>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5405B0"/>
    <w:rPr>
      <w:color w:val="0000FF"/>
      <w:u w:val="single"/>
    </w:rPr>
  </w:style>
  <w:style w:type="paragraph" w:styleId="Listeavsnitt">
    <w:name w:val="List Paragraph"/>
    <w:basedOn w:val="Normal"/>
    <w:uiPriority w:val="34"/>
    <w:qFormat/>
    <w:rsid w:val="00C32C22"/>
    <w:pPr>
      <w:ind w:left="720"/>
      <w:contextualSpacing/>
    </w:pPr>
  </w:style>
  <w:style w:type="character" w:customStyle="1" w:styleId="Overskrift2Tegn">
    <w:name w:val="Overskrift 2 Tegn"/>
    <w:basedOn w:val="Standardskriftforavsnitt"/>
    <w:link w:val="Overskrift2"/>
    <w:uiPriority w:val="9"/>
    <w:rsid w:val="00FC5072"/>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foravsnitt"/>
    <w:uiPriority w:val="99"/>
    <w:semiHidden/>
    <w:unhideWhenUsed/>
    <w:rsid w:val="00AB418B"/>
    <w:rPr>
      <w:color w:val="605E5C"/>
      <w:shd w:val="clear" w:color="auto" w:fill="E1DFDD"/>
    </w:rPr>
  </w:style>
  <w:style w:type="paragraph" w:styleId="Topptekst">
    <w:name w:val="header"/>
    <w:basedOn w:val="Normal"/>
    <w:link w:val="TopptekstTegn"/>
    <w:uiPriority w:val="99"/>
    <w:unhideWhenUsed/>
    <w:rsid w:val="00A168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68D7"/>
  </w:style>
  <w:style w:type="paragraph" w:styleId="Bunntekst">
    <w:name w:val="footer"/>
    <w:basedOn w:val="Normal"/>
    <w:link w:val="BunntekstTegn"/>
    <w:uiPriority w:val="99"/>
    <w:unhideWhenUsed/>
    <w:rsid w:val="00A168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iof.no/om/campusutvikling/halden/Innspill%20og%20h%C3%B8ringer/H%C3%B8ringsuttalelser%20CUP%20med%20frist%203.desember/H%C3%B8ringssvar%20fra%20Avdeling%20for%20studieadministrasj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1</Pages>
  <Words>1117</Words>
  <Characters>5924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Hedvig Maria Bergem</dc:creator>
  <cp:keywords/>
  <dc:description/>
  <cp:lastModifiedBy>Hedvig Maria Bergem</cp:lastModifiedBy>
  <cp:revision>17</cp:revision>
  <dcterms:created xsi:type="dcterms:W3CDTF">2022-05-11T13:03:00Z</dcterms:created>
  <dcterms:modified xsi:type="dcterms:W3CDTF">2022-05-12T11:07:00Z</dcterms:modified>
</cp:coreProperties>
</file>