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2E" w:rsidRPr="00B77403" w:rsidRDefault="00B77403" w:rsidP="009D3C33">
      <w:pPr>
        <w:pStyle w:val="Overskrift1"/>
        <w:rPr>
          <w:lang w:val="nb-NO"/>
        </w:rPr>
      </w:pPr>
      <w:r w:rsidRPr="00B77403">
        <w:rPr>
          <w:lang w:val="nb-NO"/>
        </w:rPr>
        <w:t>Høringsinnspill fra enheter i høgskolens støttetjenester</w:t>
      </w:r>
    </w:p>
    <w:p w:rsidR="00B77403" w:rsidRDefault="00B77403">
      <w:pPr>
        <w:rPr>
          <w:lang w:val="nb-NO"/>
        </w:rPr>
      </w:pPr>
    </w:p>
    <w:p w:rsidR="00B77403" w:rsidRDefault="00B77403">
      <w:pPr>
        <w:rPr>
          <w:lang w:val="nb-NO"/>
        </w:rPr>
      </w:pPr>
      <w:r>
        <w:rPr>
          <w:lang w:val="nb-NO"/>
        </w:rPr>
        <w:t xml:space="preserve">6. april 2022 mottok direktør for støttetjenester arbeidsutvalgets grunnlag for høringsuttalelse i forbindelse med arbeidet med høgskolens campusstrategi (lokalisering). </w:t>
      </w:r>
    </w:p>
    <w:p w:rsidR="00B77403" w:rsidRDefault="00B77403">
      <w:pPr>
        <w:rPr>
          <w:lang w:val="nb-NO"/>
        </w:rPr>
      </w:pPr>
      <w:r>
        <w:rPr>
          <w:lang w:val="nb-NO"/>
        </w:rPr>
        <w:t>Arbeidsgruppens høringsgrunnlag ble sendt ut til de respektive avdelingene underlagt direktør for støttetjenester for innspill</w:t>
      </w:r>
      <w:r w:rsidR="00340CE2">
        <w:rPr>
          <w:lang w:val="nb-NO"/>
        </w:rPr>
        <w:t>,</w:t>
      </w:r>
      <w:r>
        <w:rPr>
          <w:lang w:val="nb-NO"/>
        </w:rPr>
        <w:t xml:space="preserve"> med svarfrist til </w:t>
      </w:r>
      <w:r w:rsidR="008F12B4">
        <w:rPr>
          <w:lang w:val="nb-NO"/>
        </w:rPr>
        <w:t xml:space="preserve">seksjon for </w:t>
      </w:r>
      <w:r>
        <w:rPr>
          <w:lang w:val="nb-NO"/>
        </w:rPr>
        <w:t>HR 4. mai. Inne</w:t>
      </w:r>
      <w:r w:rsidR="008F12B4">
        <w:rPr>
          <w:lang w:val="nb-NO"/>
        </w:rPr>
        <w:t>n</w:t>
      </w:r>
      <w:r>
        <w:rPr>
          <w:lang w:val="nb-NO"/>
        </w:rPr>
        <w:t xml:space="preserve"> fristen er det mottatt tre høringsinnspill. </w:t>
      </w:r>
    </w:p>
    <w:p w:rsidR="00B77403" w:rsidRDefault="00B77403">
      <w:pPr>
        <w:rPr>
          <w:lang w:val="nb-NO"/>
        </w:rPr>
      </w:pPr>
      <w:r>
        <w:rPr>
          <w:lang w:val="nb-NO"/>
        </w:rPr>
        <w:t>Under følger høringsuttalelser fra Avdeling for økonomi og virksomhetsstyring, seksjon for HR og HiØ Videre</w:t>
      </w:r>
      <w:r w:rsidR="008F12B4">
        <w:rPr>
          <w:lang w:val="nb-NO"/>
        </w:rPr>
        <w:t xml:space="preserve">. </w:t>
      </w:r>
    </w:p>
    <w:p w:rsidR="008F12B4" w:rsidRDefault="009D3C33" w:rsidP="009D3C33">
      <w:pPr>
        <w:pStyle w:val="Overskrift2"/>
        <w:rPr>
          <w:lang w:val="nb-NO"/>
        </w:rPr>
      </w:pPr>
      <w:r w:rsidRPr="008F12B4">
        <w:rPr>
          <w:lang w:val="nb-NO"/>
        </w:rPr>
        <w:t>Avdeling for økonomi og virksomhetsstyring</w:t>
      </w:r>
    </w:p>
    <w:p w:rsidR="008F12B4" w:rsidRPr="008F12B4" w:rsidRDefault="008F12B4" w:rsidP="008F12B4">
      <w:pPr>
        <w:rPr>
          <w:lang w:val="nb-NO"/>
        </w:rPr>
      </w:pPr>
      <w:r w:rsidRPr="008F12B4">
        <w:rPr>
          <w:lang w:val="nb-NO"/>
        </w:rPr>
        <w:t>Avdeling for økonomi og virksomhetsstyring har, i et felles møte, gått gjennom og diskutert høringsforslaget vedrørende campusstrategi ved HiØ. Avdelingen støtter med dette konklusjonen i notat og mener det er riktig for HiØ å fortsette med en to-campusløsning.</w:t>
      </w:r>
    </w:p>
    <w:p w:rsidR="008F12B4" w:rsidRPr="008F12B4" w:rsidRDefault="008F12B4" w:rsidP="008F12B4">
      <w:pPr>
        <w:rPr>
          <w:lang w:val="nb-NO"/>
        </w:rPr>
      </w:pPr>
      <w:r w:rsidRPr="008F12B4">
        <w:rPr>
          <w:lang w:val="nb-NO"/>
        </w:rPr>
        <w:t xml:space="preserve">I diskusjonen ble flere argumenter for og mot de to løsningene diskutert. Under følger argumentene for en samlet campus og deretter argumentene for 2 campuser. </w:t>
      </w:r>
    </w:p>
    <w:p w:rsidR="008F12B4" w:rsidRPr="008F12B4" w:rsidRDefault="008F12B4" w:rsidP="008F12B4">
      <w:pPr>
        <w:rPr>
          <w:lang w:val="nb-NO"/>
        </w:rPr>
      </w:pPr>
      <w:r w:rsidRPr="008F12B4">
        <w:rPr>
          <w:lang w:val="nb-NO"/>
        </w:rPr>
        <w:t>Samlet campus:</w:t>
      </w:r>
    </w:p>
    <w:p w:rsidR="008F12B4" w:rsidRPr="008F12B4" w:rsidRDefault="008F12B4" w:rsidP="008F12B4">
      <w:pPr>
        <w:pStyle w:val="Listeavsnitt"/>
        <w:numPr>
          <w:ilvl w:val="0"/>
          <w:numId w:val="1"/>
        </w:numPr>
        <w:rPr>
          <w:lang w:val="nb-NO"/>
        </w:rPr>
      </w:pPr>
      <w:r w:rsidRPr="008F12B4">
        <w:rPr>
          <w:lang w:val="nb-NO"/>
        </w:rPr>
        <w:t xml:space="preserve">Det er klare stordriftsfordeler både med tanke på infrastruktur og administrasjonsressurser. </w:t>
      </w:r>
    </w:p>
    <w:p w:rsidR="008F12B4" w:rsidRPr="008F12B4" w:rsidRDefault="008F12B4" w:rsidP="008F12B4">
      <w:pPr>
        <w:pStyle w:val="Listeavsnitt"/>
        <w:numPr>
          <w:ilvl w:val="0"/>
          <w:numId w:val="1"/>
        </w:numPr>
        <w:rPr>
          <w:lang w:val="nb-NO"/>
        </w:rPr>
      </w:pPr>
      <w:r w:rsidRPr="008F12B4">
        <w:rPr>
          <w:lang w:val="nb-NO"/>
        </w:rPr>
        <w:t>En ytterligere samling av fagmiljøer gir muligheter for bedre faglig samhandling.</w:t>
      </w:r>
    </w:p>
    <w:p w:rsidR="008F12B4" w:rsidRPr="008F12B4" w:rsidRDefault="008F12B4" w:rsidP="008F12B4">
      <w:pPr>
        <w:pStyle w:val="Listeavsnitt"/>
        <w:numPr>
          <w:ilvl w:val="0"/>
          <w:numId w:val="1"/>
        </w:numPr>
        <w:rPr>
          <w:lang w:val="nb-NO"/>
        </w:rPr>
      </w:pPr>
      <w:r w:rsidRPr="008F12B4">
        <w:rPr>
          <w:lang w:val="nb-NO"/>
        </w:rPr>
        <w:t xml:space="preserve">En samling kan gjøre høyskolens studentmiljø bedre og dermed bidra til en mer attraktiv høgskole. </w:t>
      </w:r>
    </w:p>
    <w:p w:rsidR="008F12B4" w:rsidRPr="008F12B4" w:rsidRDefault="008F12B4" w:rsidP="008F12B4">
      <w:pPr>
        <w:pStyle w:val="Listeavsnitt"/>
        <w:numPr>
          <w:ilvl w:val="0"/>
          <w:numId w:val="1"/>
        </w:numPr>
        <w:rPr>
          <w:lang w:val="nb-NO"/>
        </w:rPr>
      </w:pPr>
      <w:r w:rsidRPr="008F12B4">
        <w:rPr>
          <w:lang w:val="nb-NO"/>
        </w:rPr>
        <w:t xml:space="preserve">En samling vil medføre investeringer i nye lokaler tilpasset driften, i motsetning til deler av dagens lokaler </w:t>
      </w:r>
    </w:p>
    <w:p w:rsidR="008F12B4" w:rsidRPr="008F12B4" w:rsidRDefault="008F12B4" w:rsidP="008F12B4">
      <w:pPr>
        <w:rPr>
          <w:lang w:val="nb-NO"/>
        </w:rPr>
      </w:pPr>
      <w:r w:rsidRPr="008F12B4">
        <w:rPr>
          <w:lang w:val="nb-NO"/>
        </w:rPr>
        <w:t>2 campus:</w:t>
      </w:r>
    </w:p>
    <w:p w:rsidR="008F12B4" w:rsidRPr="008F12B4" w:rsidRDefault="008F12B4" w:rsidP="008F12B4">
      <w:pPr>
        <w:pStyle w:val="Listeavsnitt"/>
        <w:numPr>
          <w:ilvl w:val="0"/>
          <w:numId w:val="2"/>
        </w:numPr>
        <w:rPr>
          <w:lang w:val="nb-NO"/>
        </w:rPr>
      </w:pPr>
      <w:r w:rsidRPr="008F12B4">
        <w:rPr>
          <w:lang w:val="nb-NO"/>
        </w:rPr>
        <w:t xml:space="preserve">Det er investert betydelige beløp i lokaler på dagens 2 studiesteder både for høgskolen, men også for </w:t>
      </w:r>
      <w:proofErr w:type="spellStart"/>
      <w:r w:rsidRPr="008F12B4">
        <w:rPr>
          <w:lang w:val="nb-NO"/>
        </w:rPr>
        <w:t>SiØ</w:t>
      </w:r>
      <w:proofErr w:type="spellEnd"/>
      <w:r w:rsidRPr="008F12B4">
        <w:rPr>
          <w:lang w:val="nb-NO"/>
        </w:rPr>
        <w:t>. Alternativ bruk av lokalene er begrenset, spesielt i Halden.</w:t>
      </w:r>
    </w:p>
    <w:p w:rsidR="008F12B4" w:rsidRPr="008F12B4" w:rsidRDefault="008F12B4" w:rsidP="008F12B4">
      <w:pPr>
        <w:pStyle w:val="Listeavsnitt"/>
        <w:numPr>
          <w:ilvl w:val="0"/>
          <w:numId w:val="2"/>
        </w:numPr>
        <w:rPr>
          <w:lang w:val="nb-NO"/>
        </w:rPr>
      </w:pPr>
      <w:r w:rsidRPr="008F12B4">
        <w:rPr>
          <w:lang w:val="nb-NO"/>
        </w:rPr>
        <w:t xml:space="preserve">Det er viktig for høgskolen å beholde de nære båndene til vertskommunene, både i forhold til næringslivet, men også i forhold til praksisplasser for profesjonsstudiene. </w:t>
      </w:r>
    </w:p>
    <w:p w:rsidR="008F12B4" w:rsidRPr="008F12B4" w:rsidRDefault="008F12B4" w:rsidP="008F12B4">
      <w:pPr>
        <w:pStyle w:val="Listeavsnitt"/>
        <w:numPr>
          <w:ilvl w:val="0"/>
          <w:numId w:val="2"/>
        </w:numPr>
        <w:rPr>
          <w:lang w:val="nb-NO"/>
        </w:rPr>
      </w:pPr>
      <w:r w:rsidRPr="008F12B4">
        <w:rPr>
          <w:lang w:val="nb-NO"/>
        </w:rPr>
        <w:t xml:space="preserve">Det er en risiko for at andre aktører vil etablere konkurrerende tilbud hvis høgskolen forlater en eller flere av dagens studiesteder. </w:t>
      </w:r>
    </w:p>
    <w:p w:rsidR="008F12B4" w:rsidRPr="008F12B4" w:rsidRDefault="008F12B4" w:rsidP="008F12B4">
      <w:pPr>
        <w:pStyle w:val="Listeavsnitt"/>
        <w:numPr>
          <w:ilvl w:val="0"/>
          <w:numId w:val="2"/>
        </w:numPr>
        <w:rPr>
          <w:lang w:val="nb-NO"/>
        </w:rPr>
      </w:pPr>
      <w:r w:rsidRPr="008F12B4">
        <w:rPr>
          <w:lang w:val="nb-NO"/>
        </w:rPr>
        <w:t xml:space="preserve">Høgskolen har vært gjennom flere omorganiseringer de siste årene og trenger nå ro for å utvikle seg. Det trengs derfor ikke en opprivende debatt om lokalisering. </w:t>
      </w:r>
    </w:p>
    <w:p w:rsidR="008F12B4" w:rsidRDefault="008F12B4" w:rsidP="008F12B4">
      <w:pPr>
        <w:rPr>
          <w:lang w:val="nb-NO"/>
        </w:rPr>
      </w:pPr>
      <w:r w:rsidRPr="008F12B4">
        <w:rPr>
          <w:lang w:val="nb-NO"/>
        </w:rPr>
        <w:t>Samlet sett støtter dermed avdeling for økonomi- og virksomhetsstyring den fremlagte konklusjonen.</w:t>
      </w:r>
    </w:p>
    <w:p w:rsidR="00B77403" w:rsidRDefault="008F12B4" w:rsidP="009D3C33">
      <w:pPr>
        <w:pStyle w:val="Overskrift2"/>
        <w:rPr>
          <w:lang w:val="nb-NO"/>
        </w:rPr>
      </w:pPr>
      <w:r>
        <w:rPr>
          <w:lang w:val="nb-NO"/>
        </w:rPr>
        <w:t>Seksjon for HR</w:t>
      </w:r>
    </w:p>
    <w:p w:rsidR="005708F3" w:rsidRDefault="008F12B4" w:rsidP="008F12B4">
      <w:pPr>
        <w:rPr>
          <w:lang w:val="nb-NO"/>
        </w:rPr>
      </w:pPr>
      <w:r>
        <w:rPr>
          <w:lang w:val="nb-NO"/>
        </w:rPr>
        <w:t>Seksjon for HR diskuterte høringsgrunnlaget i et felles seksjonsmøte</w:t>
      </w:r>
      <w:r w:rsidR="00340CE2">
        <w:rPr>
          <w:lang w:val="nb-NO"/>
        </w:rPr>
        <w:t xml:space="preserve">, og drøftet fordeler og ulemper med de løsninger som skisseres. </w:t>
      </w:r>
    </w:p>
    <w:p w:rsidR="00854256" w:rsidRDefault="00340CE2" w:rsidP="008F12B4">
      <w:pPr>
        <w:rPr>
          <w:lang w:val="nb-NO"/>
        </w:rPr>
      </w:pPr>
      <w:r>
        <w:rPr>
          <w:lang w:val="nb-NO"/>
        </w:rPr>
        <w:t xml:space="preserve">Seksjonen konkluderer med at de går mot arbeidsgruppens konklusjon om to campuser, og ser det som best for </w:t>
      </w:r>
      <w:r w:rsidRPr="00340CE2">
        <w:rPr>
          <w:lang w:val="nb-NO"/>
        </w:rPr>
        <w:t>Høgskolen i Østfold</w:t>
      </w:r>
      <w:r>
        <w:rPr>
          <w:lang w:val="nb-NO"/>
        </w:rPr>
        <w:t xml:space="preserve"> i fremtiden å ha virksomheten samlet på ett sted</w:t>
      </w:r>
      <w:r w:rsidR="00854256">
        <w:rPr>
          <w:lang w:val="nb-NO"/>
        </w:rPr>
        <w:t xml:space="preserve">, Fredrikstad. </w:t>
      </w:r>
    </w:p>
    <w:p w:rsidR="00854256" w:rsidRDefault="00854256" w:rsidP="008F12B4">
      <w:pPr>
        <w:rPr>
          <w:lang w:val="nb-NO"/>
        </w:rPr>
      </w:pPr>
    </w:p>
    <w:p w:rsidR="009D3C33" w:rsidRDefault="00340CE2" w:rsidP="008F12B4">
      <w:pPr>
        <w:rPr>
          <w:lang w:val="nb-NO"/>
        </w:rPr>
      </w:pPr>
      <w:r>
        <w:rPr>
          <w:lang w:val="nb-NO"/>
        </w:rPr>
        <w:lastRenderedPageBreak/>
        <w:br/>
      </w:r>
      <w:r w:rsidRPr="009D3C33">
        <w:rPr>
          <w:rStyle w:val="Overskrift3Tegn"/>
        </w:rPr>
        <w:t xml:space="preserve">Seksjonen </w:t>
      </w:r>
      <w:r w:rsidR="002A2A57" w:rsidRPr="009D3C33">
        <w:rPr>
          <w:rStyle w:val="Overskrift3Tegn"/>
        </w:rPr>
        <w:t>vil</w:t>
      </w:r>
      <w:r w:rsidRPr="009D3C33">
        <w:rPr>
          <w:rStyle w:val="Overskrift3Tegn"/>
        </w:rPr>
        <w:t xml:space="preserve"> </w:t>
      </w:r>
      <w:proofErr w:type="spellStart"/>
      <w:r w:rsidRPr="009D3C33">
        <w:rPr>
          <w:rStyle w:val="Overskrift3Tegn"/>
        </w:rPr>
        <w:t>fremheve</w:t>
      </w:r>
      <w:proofErr w:type="spellEnd"/>
      <w:r>
        <w:rPr>
          <w:lang w:val="nb-NO"/>
        </w:rPr>
        <w:t xml:space="preserve"> </w:t>
      </w:r>
    </w:p>
    <w:p w:rsidR="008F12B4" w:rsidRPr="009D3C33" w:rsidRDefault="008F12B4" w:rsidP="009D3C33">
      <w:pPr>
        <w:pStyle w:val="Listeavsnitt"/>
        <w:numPr>
          <w:ilvl w:val="0"/>
          <w:numId w:val="3"/>
        </w:numPr>
        <w:rPr>
          <w:lang w:val="nb-NO"/>
        </w:rPr>
      </w:pPr>
      <w:r w:rsidRPr="009D3C33">
        <w:rPr>
          <w:lang w:val="nb-NO"/>
        </w:rPr>
        <w:t>Hensynet til rekruttering: det oppleves enklere å rekruttere</w:t>
      </w:r>
      <w:r w:rsidR="001031CB">
        <w:rPr>
          <w:lang w:val="nb-NO"/>
        </w:rPr>
        <w:t xml:space="preserve"> riktig kompetanse</w:t>
      </w:r>
      <w:r w:rsidR="001E026C">
        <w:rPr>
          <w:lang w:val="nb-NO"/>
        </w:rPr>
        <w:t xml:space="preserve"> til stillinger på</w:t>
      </w:r>
      <w:r w:rsidRPr="009D3C33">
        <w:rPr>
          <w:lang w:val="nb-NO"/>
        </w:rPr>
        <w:t xml:space="preserve"> </w:t>
      </w:r>
      <w:r w:rsidR="00340CE2" w:rsidRPr="009D3C33">
        <w:rPr>
          <w:lang w:val="nb-NO"/>
        </w:rPr>
        <w:t>campus</w:t>
      </w:r>
      <w:r w:rsidRPr="009D3C33">
        <w:rPr>
          <w:lang w:val="nb-NO"/>
        </w:rPr>
        <w:t xml:space="preserve"> i Fredrikstad, enn til Halden når det er behov for kandidater som bor på Østlandsområdet. Høgskolen rekrutterer et stort antall ansatte </w:t>
      </w:r>
      <w:r w:rsidR="001031CB">
        <w:rPr>
          <w:lang w:val="nb-NO"/>
        </w:rPr>
        <w:t xml:space="preserve">fra </w:t>
      </w:r>
      <w:r w:rsidR="001031CB" w:rsidRPr="009D3C33">
        <w:rPr>
          <w:lang w:val="nb-NO"/>
        </w:rPr>
        <w:t xml:space="preserve">utenfor Fredrikstad og Halden </w:t>
      </w:r>
      <w:r w:rsidRPr="009D3C33">
        <w:rPr>
          <w:lang w:val="nb-NO"/>
        </w:rPr>
        <w:t>til fagstillinger</w:t>
      </w:r>
      <w:r w:rsidR="001031CB">
        <w:rPr>
          <w:lang w:val="nb-NO"/>
        </w:rPr>
        <w:t>.</w:t>
      </w:r>
      <w:r w:rsidRPr="009D3C33">
        <w:rPr>
          <w:lang w:val="nb-NO"/>
        </w:rPr>
        <w:t xml:space="preserve"> </w:t>
      </w:r>
      <w:r w:rsidR="001031CB">
        <w:rPr>
          <w:lang w:val="nb-NO"/>
        </w:rPr>
        <w:br/>
      </w:r>
    </w:p>
    <w:p w:rsidR="008F12B4" w:rsidRPr="005708F3" w:rsidRDefault="00854256" w:rsidP="005708F3">
      <w:pPr>
        <w:pStyle w:val="Listeavsnitt"/>
        <w:numPr>
          <w:ilvl w:val="0"/>
          <w:numId w:val="3"/>
        </w:numPr>
        <w:rPr>
          <w:lang w:val="nb-NO"/>
        </w:rPr>
      </w:pPr>
      <w:r w:rsidRPr="009D3C33">
        <w:rPr>
          <w:lang w:val="nb-NO"/>
        </w:rPr>
        <w:t>Hjemmekontor</w:t>
      </w:r>
      <w:r w:rsidRPr="009D3C33">
        <w:rPr>
          <w:lang w:val="nb-NO"/>
        </w:rPr>
        <w:t xml:space="preserve"> i kombinasjon med tilstedeværelse på campus vil i fremtiden være de</w:t>
      </w:r>
      <w:r w:rsidR="001E026C">
        <w:rPr>
          <w:lang w:val="nb-NO"/>
        </w:rPr>
        <w:t>n</w:t>
      </w:r>
      <w:r w:rsidRPr="009D3C33">
        <w:rPr>
          <w:lang w:val="nb-NO"/>
        </w:rPr>
        <w:t xml:space="preserve"> nye arbeidssituasjonen for mange ansatte.</w:t>
      </w:r>
      <w:r w:rsidRPr="009D3C33">
        <w:rPr>
          <w:lang w:val="nb-NO"/>
        </w:rPr>
        <w:t xml:space="preserve"> </w:t>
      </w:r>
      <w:r w:rsidRPr="009D3C33">
        <w:rPr>
          <w:lang w:val="nb-NO"/>
        </w:rPr>
        <w:t xml:space="preserve">For å oppnå sosialt faglig fellesskap og å legge til rette for </w:t>
      </w:r>
      <w:r w:rsidR="00C62EA9" w:rsidRPr="009D3C33">
        <w:rPr>
          <w:lang w:val="nb-NO"/>
        </w:rPr>
        <w:t>tverrfaglig samarbeid</w:t>
      </w:r>
      <w:r w:rsidR="001E026C">
        <w:rPr>
          <w:lang w:val="nb-NO"/>
        </w:rPr>
        <w:t>,</w:t>
      </w:r>
      <w:r w:rsidR="00C62EA9" w:rsidRPr="009D3C33">
        <w:rPr>
          <w:lang w:val="nb-NO"/>
        </w:rPr>
        <w:t xml:space="preserve"> </w:t>
      </w:r>
      <w:r w:rsidRPr="009D3C33">
        <w:rPr>
          <w:lang w:val="nb-NO"/>
        </w:rPr>
        <w:t>er det er b</w:t>
      </w:r>
      <w:r w:rsidRPr="009D3C33">
        <w:rPr>
          <w:lang w:val="nb-NO"/>
        </w:rPr>
        <w:t>ehov for å være tilstede, sammen og samtidig</w:t>
      </w:r>
      <w:r w:rsidRPr="009D3C33">
        <w:rPr>
          <w:lang w:val="nb-NO"/>
        </w:rPr>
        <w:t>, noe som er enklere når man er samlokalisert</w:t>
      </w:r>
      <w:r w:rsidR="00C62EA9" w:rsidRPr="009D3C33">
        <w:rPr>
          <w:lang w:val="nb-NO"/>
        </w:rPr>
        <w:t>.</w:t>
      </w:r>
      <w:r w:rsidR="001031CB" w:rsidRPr="005708F3">
        <w:rPr>
          <w:lang w:val="nb-NO"/>
        </w:rPr>
        <w:br/>
      </w:r>
    </w:p>
    <w:p w:rsidR="008F12B4" w:rsidRPr="009D3C33" w:rsidRDefault="00C62EA9" w:rsidP="009D3C33">
      <w:pPr>
        <w:pStyle w:val="Listeavsnitt"/>
        <w:numPr>
          <w:ilvl w:val="0"/>
          <w:numId w:val="3"/>
        </w:numPr>
        <w:rPr>
          <w:lang w:val="nb-NO"/>
        </w:rPr>
      </w:pPr>
      <w:r w:rsidRPr="009D3C33">
        <w:rPr>
          <w:lang w:val="nb-NO"/>
        </w:rPr>
        <w:t xml:space="preserve">Miljø: </w:t>
      </w:r>
      <w:r w:rsidR="008F12B4" w:rsidRPr="009D3C33">
        <w:rPr>
          <w:lang w:val="nb-NO"/>
        </w:rPr>
        <w:t>Høgskolen er Miljøfyrtårnsertifisert –miljøperspektivet</w:t>
      </w:r>
      <w:r w:rsidRPr="009D3C33">
        <w:rPr>
          <w:lang w:val="nb-NO"/>
        </w:rPr>
        <w:t xml:space="preserve"> savnes</w:t>
      </w:r>
      <w:r w:rsidR="008F12B4" w:rsidRPr="009D3C33">
        <w:rPr>
          <w:lang w:val="nb-NO"/>
        </w:rPr>
        <w:t xml:space="preserve"> i rapporten fra arbeidsgruppen</w:t>
      </w:r>
      <w:r w:rsidRPr="009D3C33">
        <w:rPr>
          <w:lang w:val="nb-NO"/>
        </w:rPr>
        <w:t xml:space="preserve">. </w:t>
      </w:r>
      <w:r w:rsidR="008F12B4" w:rsidRPr="009D3C33">
        <w:rPr>
          <w:lang w:val="nb-NO"/>
        </w:rPr>
        <w:t xml:space="preserve"> </w:t>
      </w:r>
      <w:r w:rsidRPr="009D3C33">
        <w:rPr>
          <w:lang w:val="nb-NO"/>
        </w:rPr>
        <w:t>Med to campuser må utfordringene med kollektivtilbudet for studenter og ansatte som skal til Halden løses med gode og bærekraftige løsninger for å minske bilbruk</w:t>
      </w:r>
      <w:r w:rsidR="002A2A57" w:rsidRPr="009D3C33">
        <w:rPr>
          <w:lang w:val="nb-NO"/>
        </w:rPr>
        <w:t xml:space="preserve"> og å bedre tilgjengeligheten til campus I</w:t>
      </w:r>
      <w:r w:rsidRPr="009D3C33">
        <w:rPr>
          <w:lang w:val="nb-NO"/>
        </w:rPr>
        <w:t xml:space="preserve"> Fredrikstad må utfordringene med parkering løses enten det blir én campus eller to. </w:t>
      </w:r>
      <w:r w:rsidR="002A2A57" w:rsidRPr="009D3C33">
        <w:rPr>
          <w:lang w:val="nb-NO"/>
        </w:rPr>
        <w:t xml:space="preserve">Drift av én campus vil ha andre stordriftsfordeler </w:t>
      </w:r>
      <w:r w:rsidR="000641E9" w:rsidRPr="009D3C33">
        <w:rPr>
          <w:lang w:val="nb-NO"/>
        </w:rPr>
        <w:t>innenfor administrasjon, r</w:t>
      </w:r>
      <w:r w:rsidR="002A2A57" w:rsidRPr="009D3C33">
        <w:rPr>
          <w:lang w:val="nb-NO"/>
        </w:rPr>
        <w:t xml:space="preserve">edusert energiforbruk og med hensyn til sikkerhet og beredskap. </w:t>
      </w:r>
      <w:r w:rsidR="001031CB">
        <w:rPr>
          <w:lang w:val="nb-NO"/>
        </w:rPr>
        <w:br/>
      </w:r>
    </w:p>
    <w:p w:rsidR="005708F3" w:rsidRDefault="000641E9" w:rsidP="009D3C33">
      <w:pPr>
        <w:pStyle w:val="Listeavsnitt"/>
        <w:numPr>
          <w:ilvl w:val="0"/>
          <w:numId w:val="3"/>
        </w:numPr>
        <w:rPr>
          <w:lang w:val="nb-NO"/>
        </w:rPr>
      </w:pPr>
      <w:r w:rsidRPr="009D3C33">
        <w:rPr>
          <w:lang w:val="nb-NO"/>
        </w:rPr>
        <w:t xml:space="preserve">En samlet virksomhet vil være positivt for student- og læringsmiljø, og vil </w:t>
      </w:r>
      <w:r w:rsidR="003A30C7" w:rsidRPr="009D3C33">
        <w:rPr>
          <w:lang w:val="nb-NO"/>
        </w:rPr>
        <w:t xml:space="preserve">gjøre det enklere </w:t>
      </w:r>
      <w:r w:rsidR="001031CB">
        <w:rPr>
          <w:lang w:val="nb-NO"/>
        </w:rPr>
        <w:t xml:space="preserve">for de ansatte </w:t>
      </w:r>
      <w:r w:rsidR="003A30C7" w:rsidRPr="009D3C33">
        <w:rPr>
          <w:lang w:val="nb-NO"/>
        </w:rPr>
        <w:t>å s</w:t>
      </w:r>
      <w:r w:rsidRPr="009D3C33">
        <w:rPr>
          <w:lang w:val="nb-NO"/>
        </w:rPr>
        <w:t>a</w:t>
      </w:r>
      <w:r w:rsidR="003A30C7" w:rsidRPr="009D3C33">
        <w:rPr>
          <w:lang w:val="nb-NO"/>
        </w:rPr>
        <w:t xml:space="preserve">marbeide på tvers av fakultet og institutter for å bygge </w:t>
      </w:r>
      <w:r w:rsidRPr="009D3C33">
        <w:rPr>
          <w:lang w:val="nb-NO"/>
        </w:rPr>
        <w:t>robuste fagmiljø</w:t>
      </w:r>
      <w:r w:rsidR="003A30C7" w:rsidRPr="009D3C33">
        <w:rPr>
          <w:lang w:val="nb-NO"/>
        </w:rPr>
        <w:t>er. Dette vil styrke høgskolens omdømme som regional aktør innen høyere utdanning og FoU-virksomhet</w:t>
      </w:r>
      <w:r w:rsidR="001031CB">
        <w:rPr>
          <w:lang w:val="nb-NO"/>
        </w:rPr>
        <w:t xml:space="preserve">. </w:t>
      </w:r>
      <w:r w:rsidR="005708F3">
        <w:rPr>
          <w:lang w:val="nb-NO"/>
        </w:rPr>
        <w:br/>
      </w:r>
    </w:p>
    <w:p w:rsidR="000641E9" w:rsidRPr="009D3C33" w:rsidRDefault="005708F3" w:rsidP="009D3C33">
      <w:pPr>
        <w:pStyle w:val="Listeavsnitt"/>
        <w:numPr>
          <w:ilvl w:val="0"/>
          <w:numId w:val="3"/>
        </w:numPr>
        <w:rPr>
          <w:lang w:val="nb-NO"/>
        </w:rPr>
      </w:pPr>
      <w:r w:rsidRPr="009D3C33">
        <w:rPr>
          <w:lang w:val="nb-NO"/>
        </w:rPr>
        <w:t>Om høgskolen fortsatt skal ha sin virksomhet på to campuser, er det behov for å se på fordeling av kontorfasiliteter for å sikre gode og fleksible arbeidsplass-løsninger.</w:t>
      </w:r>
    </w:p>
    <w:p w:rsidR="008F12B4" w:rsidRPr="008F12B4" w:rsidRDefault="008F12B4" w:rsidP="008F12B4">
      <w:pPr>
        <w:rPr>
          <w:lang w:val="nb-NO"/>
        </w:rPr>
      </w:pPr>
      <w:r w:rsidRPr="008F12B4">
        <w:rPr>
          <w:lang w:val="nb-NO"/>
        </w:rPr>
        <w:t>ETT HIØ</w:t>
      </w:r>
      <w:r w:rsidR="003A30C7">
        <w:rPr>
          <w:lang w:val="nb-NO"/>
        </w:rPr>
        <w:t xml:space="preserve"> oppnås best med virksomheten samlet på ett sted</w:t>
      </w:r>
      <w:r w:rsidR="006B5A89">
        <w:rPr>
          <w:lang w:val="nb-NO"/>
        </w:rPr>
        <w:t>. Vi</w:t>
      </w:r>
      <w:r w:rsidR="001031CB">
        <w:rPr>
          <w:lang w:val="nb-NO"/>
        </w:rPr>
        <w:t xml:space="preserve"> ønsker en høgskole som i fremtiden skal være den beste og eneste leverandøren av høyere utdanning og FoU i regionen og som skal være attraktiv å søke seg til både </w:t>
      </w:r>
      <w:r w:rsidR="006B5A89">
        <w:rPr>
          <w:lang w:val="nb-NO"/>
        </w:rPr>
        <w:t xml:space="preserve">som </w:t>
      </w:r>
      <w:r w:rsidR="001031CB">
        <w:rPr>
          <w:lang w:val="nb-NO"/>
        </w:rPr>
        <w:t>studenter og høyt kvalifiserte ansatte</w:t>
      </w:r>
      <w:r w:rsidR="006E75F3">
        <w:rPr>
          <w:lang w:val="nb-NO"/>
        </w:rPr>
        <w:t>.</w:t>
      </w:r>
    </w:p>
    <w:p w:rsidR="008F12B4" w:rsidRDefault="00F925D2" w:rsidP="00251852">
      <w:pPr>
        <w:pStyle w:val="Overskrift2"/>
      </w:pPr>
      <w:r w:rsidRPr="00F925D2">
        <w:t>HiØ Videre</w:t>
      </w:r>
    </w:p>
    <w:p w:rsidR="00F925D2" w:rsidRPr="00F925D2" w:rsidRDefault="00F925D2" w:rsidP="00F925D2">
      <w:pPr>
        <w:rPr>
          <w:lang w:val="nb-NO"/>
        </w:rPr>
      </w:pPr>
      <w:r w:rsidRPr="00F925D2">
        <w:rPr>
          <w:lang w:val="nb-NO"/>
        </w:rPr>
        <w:t>HiØ Videre støtter</w:t>
      </w:r>
      <w:bookmarkStart w:id="0" w:name="_GoBack"/>
      <w:bookmarkEnd w:id="0"/>
      <w:r w:rsidRPr="00F925D2">
        <w:rPr>
          <w:lang w:val="nb-NO"/>
        </w:rPr>
        <w:t xml:space="preserve"> arbeidsgruppens konklusjon om å oppretthol</w:t>
      </w:r>
      <w:r>
        <w:rPr>
          <w:lang w:val="nb-NO"/>
        </w:rPr>
        <w:t xml:space="preserve">de dagens ordning med to campuser. </w:t>
      </w:r>
    </w:p>
    <w:sectPr w:rsidR="00F925D2" w:rsidRPr="00F9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C76"/>
    <w:multiLevelType w:val="hybridMultilevel"/>
    <w:tmpl w:val="D2E89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2302"/>
    <w:multiLevelType w:val="hybridMultilevel"/>
    <w:tmpl w:val="6F047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2214"/>
    <w:multiLevelType w:val="hybridMultilevel"/>
    <w:tmpl w:val="34644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03"/>
    <w:rsid w:val="000641E9"/>
    <w:rsid w:val="001031CB"/>
    <w:rsid w:val="001E026C"/>
    <w:rsid w:val="00251852"/>
    <w:rsid w:val="002A2A57"/>
    <w:rsid w:val="00340CE2"/>
    <w:rsid w:val="003A30C7"/>
    <w:rsid w:val="005708F3"/>
    <w:rsid w:val="006B5A89"/>
    <w:rsid w:val="006E75F3"/>
    <w:rsid w:val="00854256"/>
    <w:rsid w:val="008F12B4"/>
    <w:rsid w:val="009D3C33"/>
    <w:rsid w:val="00B77403"/>
    <w:rsid w:val="00C62EA9"/>
    <w:rsid w:val="00CF272E"/>
    <w:rsid w:val="00DF4720"/>
    <w:rsid w:val="00F925D2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92D3"/>
  <w15:chartTrackingRefBased/>
  <w15:docId w15:val="{A95C66E4-4D3E-4748-A23C-758DE143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3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3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3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12B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3C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3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3C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716</Words>
  <Characters>3800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Kjersem</dc:creator>
  <cp:keywords/>
  <dc:description/>
  <cp:lastModifiedBy>Tone Kjersem</cp:lastModifiedBy>
  <cp:revision>9</cp:revision>
  <dcterms:created xsi:type="dcterms:W3CDTF">2022-05-09T11:52:00Z</dcterms:created>
  <dcterms:modified xsi:type="dcterms:W3CDTF">2022-05-11T12:01:00Z</dcterms:modified>
</cp:coreProperties>
</file>