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99" w:rsidRPr="004921CC" w:rsidRDefault="004E7A99" w:rsidP="004E7A99">
      <w:pPr>
        <w:pStyle w:val="berschrift1"/>
        <w:spacing w:before="0" w:after="0"/>
        <w:jc w:val="both"/>
        <w:rPr>
          <w:rFonts w:ascii="Garamond" w:hAnsi="Garamond"/>
          <w:sz w:val="28"/>
          <w:lang w:val="de-DE"/>
        </w:rPr>
      </w:pPr>
      <w:bookmarkStart w:id="0" w:name="_Toc284176170"/>
      <w:r w:rsidRPr="004921CC">
        <w:rPr>
          <w:rFonts w:ascii="Garamond" w:hAnsi="Garamond"/>
          <w:sz w:val="28"/>
          <w:lang w:val="de-DE"/>
        </w:rPr>
        <w:t xml:space="preserve">1 </w:t>
      </w:r>
      <w:r>
        <w:rPr>
          <w:rFonts w:ascii="Garamond" w:hAnsi="Garamond"/>
          <w:sz w:val="28"/>
          <w:lang w:val="de-DE"/>
        </w:rPr>
        <w:tab/>
      </w:r>
      <w:r w:rsidRPr="004921CC">
        <w:rPr>
          <w:rFonts w:ascii="Garamond" w:hAnsi="Garamond"/>
          <w:sz w:val="28"/>
          <w:lang w:val="de-DE"/>
        </w:rPr>
        <w:t>Suprasegmentaler Bereich</w:t>
      </w:r>
      <w:bookmarkEnd w:id="0"/>
    </w:p>
    <w:p w:rsidR="004E7A99" w:rsidRDefault="004E7A99" w:rsidP="004E7A99">
      <w:pPr>
        <w:pStyle w:val="berschrift2"/>
        <w:spacing w:after="0" w:line="334" w:lineRule="auto"/>
        <w:jc w:val="both"/>
        <w:rPr>
          <w:rFonts w:ascii="Garamond" w:hAnsi="Garamond"/>
          <w:i w:val="0"/>
          <w:sz w:val="24"/>
          <w:szCs w:val="24"/>
          <w:lang w:val="de-DE"/>
        </w:rPr>
      </w:pPr>
      <w:bookmarkStart w:id="1" w:name="_Toc284176171"/>
      <w:r w:rsidRPr="004921CC">
        <w:rPr>
          <w:rFonts w:ascii="Garamond" w:hAnsi="Garamond"/>
          <w:i w:val="0"/>
          <w:sz w:val="24"/>
          <w:szCs w:val="24"/>
          <w:lang w:val="de-DE"/>
        </w:rPr>
        <w:t xml:space="preserve">1.1 </w:t>
      </w:r>
      <w:r>
        <w:rPr>
          <w:rFonts w:ascii="Garamond" w:hAnsi="Garamond"/>
          <w:i w:val="0"/>
          <w:sz w:val="24"/>
          <w:szCs w:val="24"/>
          <w:lang w:val="de-DE"/>
        </w:rPr>
        <w:tab/>
      </w:r>
      <w:r w:rsidRPr="004921CC">
        <w:rPr>
          <w:rFonts w:ascii="Garamond" w:hAnsi="Garamond"/>
          <w:i w:val="0"/>
          <w:sz w:val="24"/>
          <w:szCs w:val="24"/>
          <w:lang w:val="de-DE"/>
        </w:rPr>
        <w:t>Übungen zum abweichenden Wortakzent</w:t>
      </w:r>
      <w:bookmarkEnd w:id="1"/>
    </w:p>
    <w:p w:rsidR="004E7A99" w:rsidRDefault="004E7A99" w:rsidP="004E7A99">
      <w:pPr>
        <w:tabs>
          <w:tab w:val="left" w:pos="1410"/>
        </w:tabs>
        <w:jc w:val="both"/>
        <w:rPr>
          <w:lang w:val="de-DE"/>
        </w:rPr>
      </w:pPr>
      <w:r>
        <w:rPr>
          <w:lang w:val="de-DE"/>
        </w:rPr>
        <w:tab/>
      </w:r>
    </w:p>
    <w:p w:rsidR="004E7A99" w:rsidRPr="0076726D" w:rsidRDefault="004E7A99" w:rsidP="004E7A99">
      <w:pPr>
        <w:numPr>
          <w:ilvl w:val="0"/>
          <w:numId w:val="4"/>
        </w:numPr>
        <w:tabs>
          <w:tab w:val="clear" w:pos="1068"/>
          <w:tab w:val="num" w:pos="720"/>
        </w:tabs>
        <w:spacing w:line="334" w:lineRule="auto"/>
        <w:ind w:left="720" w:hanging="708"/>
        <w:jc w:val="both"/>
        <w:rPr>
          <w:rFonts w:ascii="Garamond" w:hAnsi="Garamond"/>
          <w:color w:val="000000"/>
          <w:lang w:val="de-DE"/>
        </w:rPr>
      </w:pPr>
      <w:r w:rsidRPr="0076726D">
        <w:rPr>
          <w:rFonts w:ascii="Garamond" w:hAnsi="Garamond"/>
          <w:lang w:val="de-DE"/>
        </w:rPr>
        <w:t>Sehen Sie sich die folgenden Wörter an! Ordnen Sie sie in die untenstehende Tabelle ein! Wo wird</w:t>
      </w:r>
      <w:r w:rsidRPr="0076726D">
        <w:rPr>
          <w:rFonts w:ascii="Garamond" w:hAnsi="Garamond"/>
          <w:sz w:val="22"/>
          <w:szCs w:val="22"/>
          <w:lang w:val="de-DE"/>
        </w:rPr>
        <w:t xml:space="preserve"> [</w:t>
      </w:r>
      <w:r w:rsidRPr="0076726D">
        <w:rPr>
          <w:rFonts w:ascii="Garamond" w:hAnsi="Garamond"/>
          <w:sz w:val="22"/>
          <w:szCs w:val="22"/>
          <w:lang w:val="de-DE"/>
        </w:rPr>
        <w:sym w:font="Ipa-samm Uclphon1 SILManuscript" w:char="F049"/>
      </w:r>
      <w:r w:rsidRPr="0076726D">
        <w:rPr>
          <w:rFonts w:ascii="Garamond" w:hAnsi="Garamond"/>
          <w:sz w:val="22"/>
          <w:szCs w:val="22"/>
          <w:lang w:val="de-DE"/>
        </w:rPr>
        <w:sym w:font="Ipa-samm Uclphon1 SILManuscript" w:char="F06B"/>
      </w:r>
      <w:r w:rsidRPr="0076726D">
        <w:rPr>
          <w:rFonts w:ascii="Garamond" w:hAnsi="Garamond"/>
          <w:sz w:val="22"/>
          <w:szCs w:val="22"/>
          <w:lang w:val="de-DE"/>
        </w:rPr>
        <w:t>]</w:t>
      </w:r>
      <w:r w:rsidRPr="0076726D">
        <w:rPr>
          <w:rFonts w:ascii="Garamond" w:hAnsi="Garamond"/>
          <w:lang w:val="de-DE"/>
        </w:rPr>
        <w:t xml:space="preserve"> gesprochen und wo kann wahlweise </w:t>
      </w:r>
      <w:r w:rsidRPr="0076726D">
        <w:rPr>
          <w:rFonts w:ascii="Garamond" w:hAnsi="Garamond"/>
          <w:sz w:val="22"/>
          <w:szCs w:val="22"/>
          <w:lang w:val="de-DE"/>
        </w:rPr>
        <w:t>[</w:t>
      </w:r>
      <w:r w:rsidRPr="0076726D">
        <w:rPr>
          <w:rFonts w:ascii="Garamond" w:hAnsi="Garamond"/>
          <w:sz w:val="22"/>
          <w:szCs w:val="22"/>
          <w:lang w:val="de-DE"/>
        </w:rPr>
        <w:sym w:font="Ipa-samm Uclphon1 SILManuscript" w:char="F069"/>
      </w:r>
      <w:r w:rsidRPr="0076726D">
        <w:rPr>
          <w:rFonts w:ascii="Garamond" w:hAnsi="Garamond"/>
          <w:sz w:val="22"/>
          <w:szCs w:val="22"/>
          <w:lang w:val="de-DE"/>
        </w:rPr>
        <w:t>:</w:t>
      </w:r>
      <w:r w:rsidRPr="0076726D">
        <w:rPr>
          <w:rFonts w:ascii="Garamond" w:hAnsi="Garamond"/>
          <w:sz w:val="22"/>
          <w:szCs w:val="22"/>
          <w:lang w:val="de-DE"/>
        </w:rPr>
        <w:sym w:font="Ipa-samm Uclphon1 SILManuscript" w:char="F06B"/>
      </w:r>
      <w:r w:rsidRPr="0076726D">
        <w:rPr>
          <w:rFonts w:ascii="Garamond" w:hAnsi="Garamond"/>
          <w:sz w:val="22"/>
          <w:szCs w:val="22"/>
          <w:lang w:val="de-DE"/>
        </w:rPr>
        <w:t>]</w:t>
      </w:r>
      <w:r w:rsidRPr="0076726D">
        <w:rPr>
          <w:rFonts w:ascii="Garamond" w:hAnsi="Garamond"/>
          <w:lang w:val="de-DE"/>
        </w:rPr>
        <w:t xml:space="preserve"> gesprochen werden? Hören Sie sich dann die </w:t>
      </w:r>
      <w:r w:rsidR="00622910" w:rsidRPr="0076726D">
        <w:rPr>
          <w:rFonts w:ascii="Garamond" w:hAnsi="Garamond"/>
          <w:lang w:val="de-DE"/>
        </w:rPr>
        <w:t>Wörter</w:t>
      </w:r>
      <w:r w:rsidRPr="0076726D">
        <w:rPr>
          <w:rFonts w:ascii="Garamond" w:hAnsi="Garamond"/>
          <w:lang w:val="de-DE"/>
        </w:rPr>
        <w:t xml:space="preserve"> an und n</w:t>
      </w:r>
      <w:r w:rsidRPr="0076726D">
        <w:rPr>
          <w:rFonts w:ascii="Garamond" w:hAnsi="Garamond"/>
          <w:color w:val="000000"/>
          <w:lang w:val="de-DE"/>
        </w:rPr>
        <w:t>ehmen S</w:t>
      </w:r>
      <w:r w:rsidR="00C42327" w:rsidRPr="0076726D">
        <w:rPr>
          <w:rFonts w:ascii="Garamond" w:hAnsi="Garamond"/>
          <w:color w:val="000000"/>
          <w:lang w:val="de-DE"/>
        </w:rPr>
        <w:t>ie gegebenenfalls</w:t>
      </w:r>
      <w:r w:rsidRPr="0076726D">
        <w:rPr>
          <w:rFonts w:ascii="Garamond" w:hAnsi="Garamond"/>
          <w:color w:val="000000"/>
          <w:lang w:val="de-DE"/>
        </w:rPr>
        <w:t>. Korrekturen vor!</w:t>
      </w:r>
    </w:p>
    <w:p w:rsidR="004E7A99" w:rsidRPr="005A70F5" w:rsidRDefault="004E7A99" w:rsidP="004E7A99">
      <w:pPr>
        <w:spacing w:line="96" w:lineRule="auto"/>
        <w:jc w:val="both"/>
        <w:rPr>
          <w:rFonts w:ascii="Garamond" w:hAnsi="Garamond"/>
          <w:sz w:val="22"/>
          <w:szCs w:val="22"/>
          <w:lang w:val="de-DE"/>
        </w:rPr>
      </w:pPr>
    </w:p>
    <w:p w:rsidR="004E7A99" w:rsidRPr="0071463D" w:rsidRDefault="004E7A99" w:rsidP="004E7A99">
      <w:pPr>
        <w:spacing w:line="334" w:lineRule="auto"/>
        <w:ind w:left="720"/>
        <w:jc w:val="both"/>
        <w:rPr>
          <w:rFonts w:ascii="Garamond" w:hAnsi="Garamond"/>
        </w:rPr>
      </w:pPr>
      <w:r w:rsidRPr="0071463D">
        <w:rPr>
          <w:rFonts w:ascii="Garamond" w:hAnsi="Garamond"/>
        </w:rPr>
        <w:t>Grammatik</w:t>
      </w:r>
      <w:r w:rsidRPr="0071463D">
        <w:rPr>
          <w:rFonts w:ascii="Garamond" w:hAnsi="Garamond"/>
        </w:rPr>
        <w:tab/>
      </w:r>
      <w:r w:rsidRPr="0071463D">
        <w:rPr>
          <w:rFonts w:ascii="Garamond" w:hAnsi="Garamond"/>
        </w:rPr>
        <w:tab/>
        <w:t>Hektik</w:t>
      </w:r>
      <w:r w:rsidRPr="0071463D">
        <w:rPr>
          <w:rFonts w:ascii="Garamond" w:hAnsi="Garamond"/>
        </w:rPr>
        <w:tab/>
      </w:r>
      <w:r w:rsidRPr="0071463D">
        <w:rPr>
          <w:rFonts w:ascii="Garamond" w:hAnsi="Garamond"/>
        </w:rPr>
        <w:tab/>
        <w:t>Katholik</w:t>
      </w:r>
      <w:r w:rsidRPr="0071463D">
        <w:rPr>
          <w:rFonts w:ascii="Garamond" w:hAnsi="Garamond"/>
        </w:rPr>
        <w:tab/>
        <w:t>Kritik</w:t>
      </w:r>
      <w:r w:rsidRPr="0071463D">
        <w:rPr>
          <w:rFonts w:ascii="Garamond" w:hAnsi="Garamond"/>
        </w:rPr>
        <w:tab/>
      </w:r>
      <w:r w:rsidRPr="0071463D">
        <w:rPr>
          <w:rFonts w:ascii="Garamond" w:hAnsi="Garamond"/>
        </w:rPr>
        <w:tab/>
        <w:t>Logik</w:t>
      </w:r>
      <w:r w:rsidRPr="0071463D">
        <w:rPr>
          <w:rFonts w:ascii="Garamond" w:hAnsi="Garamond"/>
        </w:rPr>
        <w:tab/>
      </w:r>
    </w:p>
    <w:p w:rsidR="004E7A99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Mathematik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Phonetik</w:t>
      </w:r>
      <w:r>
        <w:rPr>
          <w:rFonts w:ascii="Garamond" w:hAnsi="Garamond"/>
          <w:lang w:val="de-DE"/>
        </w:rPr>
        <w:tab/>
        <w:t>Physik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Politik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Technik</w:t>
      </w:r>
    </w:p>
    <w:p w:rsidR="004E7A99" w:rsidRPr="009D54D6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9D54D6">
        <w:rPr>
          <w:rFonts w:ascii="Garamond" w:hAnsi="Garamond"/>
          <w:lang w:val="de-DE"/>
        </w:rPr>
        <w:t>Tragik</w:t>
      </w:r>
    </w:p>
    <w:p w:rsidR="004E7A99" w:rsidRPr="005A70F5" w:rsidRDefault="004E7A99" w:rsidP="004E7A99">
      <w:pPr>
        <w:jc w:val="both"/>
        <w:rPr>
          <w:rFonts w:ascii="Garamond" w:hAnsi="Garamond"/>
          <w:b/>
          <w:lang w:val="de-DE"/>
        </w:rPr>
      </w:pPr>
    </w:p>
    <w:tbl>
      <w:tblPr>
        <w:tblStyle w:val="Tabellengitternetz"/>
        <w:tblW w:w="0" w:type="auto"/>
        <w:tblInd w:w="1188" w:type="dxa"/>
        <w:tblLook w:val="01E0"/>
      </w:tblPr>
      <w:tblGrid>
        <w:gridCol w:w="3418"/>
        <w:gridCol w:w="3422"/>
      </w:tblGrid>
      <w:tr w:rsidR="004E7A99" w:rsidRPr="005A70F5" w:rsidTr="005276EB">
        <w:trPr>
          <w:trHeight w:val="135"/>
        </w:trPr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lang w:val="de-DE"/>
              </w:rPr>
            </w:pPr>
            <w:r w:rsidRPr="005A70F5">
              <w:rPr>
                <w:rFonts w:ascii="Garamond" w:hAnsi="Garamond"/>
                <w:lang w:val="de-DE"/>
              </w:rPr>
              <w:t xml:space="preserve">   </w:t>
            </w:r>
          </w:p>
          <w:p w:rsidR="004E7A99" w:rsidRPr="005A70F5" w:rsidRDefault="003346B4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  <w:r w:rsidRPr="003346B4">
              <w:rPr>
                <w:rFonts w:ascii="Garamond" w:hAnsi="Garamond"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5.7pt;margin-top:20.55pt;width:33.45pt;height:19pt;z-index:251660288" strokecolor="white">
                  <v:textbox style="mso-next-textbox:#_x0000_s1026">
                    <w:txbxContent>
                      <w:p w:rsidR="004E7A99" w:rsidRPr="003B6616" w:rsidRDefault="004E7A99" w:rsidP="004E7A99">
                        <w:pPr>
                          <w:rPr>
                            <w:sz w:val="20"/>
                            <w:szCs w:val="20"/>
                          </w:rPr>
                        </w:pP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t>[</w:t>
                        </w: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sym w:font="Ipa-samm Uclphon1 SILManuscript" w:char="F049"/>
                        </w: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sym w:font="Ipa-samm Uclphon1 SILManuscript" w:char="F06B"/>
                        </w: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4E7A99" w:rsidRPr="005A70F5">
              <w:rPr>
                <w:rFonts w:ascii="Garamond" w:hAnsi="Garamond"/>
                <w:lang w:val="de-DE"/>
              </w:rPr>
              <w:t xml:space="preserve">        </w:t>
            </w:r>
            <w:r w:rsidR="004E7A99">
              <w:rPr>
                <w:rFonts w:ascii="Garamond" w:hAnsi="Garamond"/>
                <w:noProof/>
                <w:lang w:val="de-DE"/>
              </w:rPr>
              <w:drawing>
                <wp:inline distT="0" distB="0" distL="0" distR="0">
                  <wp:extent cx="1457325" cy="83820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A99" w:rsidRPr="005A70F5">
              <w:rPr>
                <w:rFonts w:ascii="Garamond" w:hAnsi="Garamond"/>
                <w:lang w:val="de-DE"/>
              </w:rPr>
              <w:t xml:space="preserve">              </w:t>
            </w:r>
          </w:p>
        </w:tc>
        <w:tc>
          <w:tcPr>
            <w:tcW w:w="3422" w:type="dxa"/>
            <w:shd w:val="clear" w:color="auto" w:fill="auto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lang w:val="de-DE"/>
              </w:rPr>
            </w:pPr>
          </w:p>
          <w:p w:rsidR="004E7A99" w:rsidRPr="005A70F5" w:rsidRDefault="003346B4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  <w:r w:rsidRPr="003346B4">
              <w:rPr>
                <w:rFonts w:ascii="Garamond" w:hAnsi="Garamond"/>
                <w:noProof/>
                <w:lang w:val="de-DE"/>
              </w:rPr>
              <w:pict>
                <v:shape id="_x0000_s1027" type="#_x0000_t202" style="position:absolute;left:0;text-align:left;margin-left:71.35pt;margin-top:19.9pt;width:34.85pt;height:19pt;z-index:251661312" strokecolor="white">
                  <v:textbox style="mso-next-textbox:#_x0000_s1027">
                    <w:txbxContent>
                      <w:p w:rsidR="004E7A99" w:rsidRPr="003B6616" w:rsidRDefault="004E7A99" w:rsidP="004E7A99">
                        <w:pPr>
                          <w:rPr>
                            <w:sz w:val="20"/>
                            <w:szCs w:val="20"/>
                          </w:rPr>
                        </w:pP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t>[</w:t>
                        </w:r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sym w:font="Ipa-samm Uclphon1 SILManuscript" w:char="F069"/>
                        </w:r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t>:</w:t>
                        </w: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sym w:font="Ipa-samm Uclphon1 SILManuscript" w:char="F06B"/>
                        </w:r>
                        <w:r w:rsidRPr="003B6616">
                          <w:rPr>
                            <w:rFonts w:ascii="Garamond" w:hAnsi="Garamond"/>
                            <w:sz w:val="20"/>
                            <w:szCs w:val="20"/>
                            <w:lang w:val="de-DE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4E7A99">
              <w:rPr>
                <w:rFonts w:ascii="Garamond" w:hAnsi="Garamond"/>
                <w:noProof/>
                <w:lang w:val="de-DE"/>
              </w:rPr>
              <w:drawing>
                <wp:inline distT="0" distB="0" distL="0" distR="0">
                  <wp:extent cx="1457325" cy="838200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A99" w:rsidRPr="005A70F5" w:rsidTr="005276EB">
        <w:trPr>
          <w:trHeight w:val="135"/>
        </w:trPr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  <w:shd w:val="clear" w:color="auto" w:fill="auto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  <w:tr w:rsidR="004E7A99" w:rsidRPr="005A70F5" w:rsidTr="005276EB"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  <w:tr w:rsidR="004E7A99" w:rsidRPr="005A70F5" w:rsidTr="005276EB"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  <w:tr w:rsidR="004E7A99" w:rsidRPr="005A70F5" w:rsidTr="005276EB"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  <w:tr w:rsidR="004E7A99" w:rsidRPr="005A70F5" w:rsidTr="005276EB"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  <w:tr w:rsidR="004E7A99" w:rsidRPr="005A70F5" w:rsidTr="005276EB"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  <w:tr w:rsidR="004E7A99" w:rsidRPr="005A70F5" w:rsidTr="005276EB">
        <w:tc>
          <w:tcPr>
            <w:tcW w:w="3418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3422" w:type="dxa"/>
          </w:tcPr>
          <w:p w:rsidR="004E7A99" w:rsidRPr="005A70F5" w:rsidRDefault="004E7A99" w:rsidP="005276EB">
            <w:pPr>
              <w:jc w:val="both"/>
              <w:rPr>
                <w:rFonts w:ascii="Garamond" w:hAnsi="Garamond"/>
                <w:b/>
                <w:lang w:val="de-DE"/>
              </w:rPr>
            </w:pPr>
          </w:p>
        </w:tc>
      </w:tr>
    </w:tbl>
    <w:p w:rsidR="004E7A99" w:rsidRDefault="004E7A99" w:rsidP="004E7A99">
      <w:pPr>
        <w:jc w:val="both"/>
        <w:rPr>
          <w:rFonts w:ascii="Garamond" w:hAnsi="Garamond"/>
          <w:b/>
          <w:lang w:val="de-DE"/>
        </w:rPr>
      </w:pPr>
      <w:r w:rsidRPr="005A70F5">
        <w:rPr>
          <w:rFonts w:ascii="Garamond" w:hAnsi="Garamond"/>
          <w:b/>
          <w:lang w:val="de-DE"/>
        </w:rPr>
        <w:t xml:space="preserve">   </w:t>
      </w:r>
    </w:p>
    <w:p w:rsidR="004E7A99" w:rsidRDefault="004E7A99" w:rsidP="004E7A99">
      <w:pPr>
        <w:jc w:val="both"/>
        <w:rPr>
          <w:rFonts w:ascii="Garamond" w:hAnsi="Garamond"/>
          <w:b/>
          <w:lang w:val="de-DE"/>
        </w:rPr>
      </w:pPr>
    </w:p>
    <w:p w:rsidR="004E7A99" w:rsidRPr="00135E80" w:rsidRDefault="004E7A99" w:rsidP="004E7A99">
      <w:pPr>
        <w:spacing w:line="334" w:lineRule="auto"/>
        <w:ind w:left="720"/>
        <w:jc w:val="both"/>
        <w:rPr>
          <w:rFonts w:ascii="Garamond" w:hAnsi="Garamond"/>
          <w:color w:val="000000"/>
          <w:lang w:val="de-DE"/>
        </w:rPr>
      </w:pPr>
      <w:r w:rsidRPr="0071463D">
        <w:rPr>
          <w:rFonts w:ascii="Garamond" w:hAnsi="Garamond"/>
          <w:lang w:val="de-DE"/>
        </w:rPr>
        <w:t>Hören Si</w:t>
      </w:r>
      <w:r>
        <w:rPr>
          <w:rFonts w:ascii="Garamond" w:hAnsi="Garamond"/>
          <w:lang w:val="de-DE"/>
        </w:rPr>
        <w:t>e sich dann den Titel noch einma</w:t>
      </w:r>
      <w:r w:rsidRPr="0071463D">
        <w:rPr>
          <w:rFonts w:ascii="Garamond" w:hAnsi="Garamond"/>
          <w:lang w:val="de-DE"/>
        </w:rPr>
        <w:t xml:space="preserve">l an und </w:t>
      </w:r>
      <w:r w:rsidRPr="0071463D">
        <w:rPr>
          <w:rFonts w:ascii="Garamond" w:hAnsi="Garamond"/>
          <w:color w:val="000000"/>
          <w:lang w:val="de-DE"/>
        </w:rPr>
        <w:t>nutzen Sie die Pause nach den Wörtern zum Nachsprechen</w:t>
      </w:r>
      <w:r>
        <w:rPr>
          <w:rFonts w:ascii="Garamond" w:hAnsi="Garamond"/>
          <w:color w:val="000000"/>
          <w:lang w:val="de-DE"/>
        </w:rPr>
        <w:t>. Achten S</w:t>
      </w:r>
      <w:r w:rsidRPr="005A70F5">
        <w:rPr>
          <w:rFonts w:ascii="Garamond" w:hAnsi="Garamond"/>
          <w:color w:val="000000"/>
          <w:lang w:val="de-DE"/>
        </w:rPr>
        <w:t xml:space="preserve">ie dabei darauf, dass einige Wörter </w:t>
      </w:r>
      <w:r w:rsidRPr="00290025">
        <w:rPr>
          <w:rFonts w:ascii="Garamond" w:hAnsi="Garamond"/>
          <w:sz w:val="22"/>
          <w:szCs w:val="22"/>
          <w:lang w:val="de-DE"/>
        </w:rPr>
        <w:t>[</w:t>
      </w:r>
      <w:r w:rsidRPr="00290025">
        <w:rPr>
          <w:rFonts w:ascii="Garamond" w:hAnsi="Garamond"/>
          <w:sz w:val="22"/>
          <w:szCs w:val="22"/>
          <w:lang w:val="de-DE"/>
        </w:rPr>
        <w:sym w:font="Ipa-samm Uclphon1 SILManuscript" w:char="F069"/>
      </w:r>
      <w:r w:rsidRPr="00290025">
        <w:rPr>
          <w:rFonts w:ascii="Garamond" w:hAnsi="Garamond"/>
          <w:sz w:val="22"/>
          <w:szCs w:val="22"/>
          <w:lang w:val="de-DE"/>
        </w:rPr>
        <w:t>:</w:t>
      </w:r>
      <w:r w:rsidRPr="00290025">
        <w:rPr>
          <w:rFonts w:ascii="Garamond" w:hAnsi="Garamond"/>
          <w:sz w:val="22"/>
          <w:szCs w:val="22"/>
          <w:lang w:val="de-DE"/>
        </w:rPr>
        <w:sym w:font="Ipa-samm Uclphon1 SILManuscript" w:char="F06B"/>
      </w:r>
      <w:r w:rsidRPr="00290025">
        <w:rPr>
          <w:rFonts w:ascii="Garamond" w:hAnsi="Garamond"/>
          <w:sz w:val="22"/>
          <w:szCs w:val="22"/>
          <w:lang w:val="de-DE"/>
        </w:rPr>
        <w:t>]</w:t>
      </w:r>
      <w:r w:rsidRPr="005A70F5">
        <w:rPr>
          <w:rFonts w:ascii="Garamond" w:hAnsi="Garamond"/>
          <w:lang w:val="de-DE"/>
        </w:rPr>
        <w:t xml:space="preserve"> gesprochen werden!</w:t>
      </w:r>
      <w:r>
        <w:rPr>
          <w:rFonts w:ascii="Garamond" w:hAnsi="Garamond"/>
          <w:lang w:val="de-DE"/>
        </w:rPr>
        <w:t xml:space="preserve"> </w:t>
      </w:r>
    </w:p>
    <w:p w:rsidR="004E7A99" w:rsidRPr="009D54D6" w:rsidRDefault="004E7A99" w:rsidP="004E7A99">
      <w:pPr>
        <w:ind w:left="708"/>
        <w:jc w:val="both"/>
        <w:rPr>
          <w:rFonts w:ascii="Garamond" w:hAnsi="Garamond"/>
          <w:color w:val="000000"/>
          <w:lang w:val="de-DE"/>
        </w:rPr>
      </w:pPr>
    </w:p>
    <w:p w:rsidR="004E7A99" w:rsidRPr="005A70F5" w:rsidRDefault="004E7A99" w:rsidP="004E7A99">
      <w:pPr>
        <w:numPr>
          <w:ilvl w:val="0"/>
          <w:numId w:val="4"/>
        </w:numPr>
        <w:tabs>
          <w:tab w:val="clear" w:pos="1068"/>
          <w:tab w:val="num" w:pos="360"/>
        </w:tabs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>Erzählen Sie</w:t>
      </w:r>
      <w:r>
        <w:rPr>
          <w:rFonts w:ascii="Garamond" w:hAnsi="Garamond"/>
          <w:lang w:val="de-DE"/>
        </w:rPr>
        <w:t>,</w:t>
      </w:r>
      <w:r w:rsidRPr="005A70F5">
        <w:rPr>
          <w:rFonts w:ascii="Garamond" w:hAnsi="Garamond"/>
          <w:lang w:val="de-DE"/>
        </w:rPr>
        <w:t xml:space="preserve"> wann Sie im Jahr wohin verreisen! Legen Sie zuerst fest, welche Silbe </w:t>
      </w:r>
      <w:r>
        <w:rPr>
          <w:rFonts w:ascii="Garamond" w:hAnsi="Garamond"/>
          <w:lang w:val="de-DE"/>
        </w:rPr>
        <w:t>der Monate und Orte betont wird!</w:t>
      </w:r>
    </w:p>
    <w:p w:rsidR="004E7A99" w:rsidRPr="005A70F5" w:rsidRDefault="003346B4" w:rsidP="004E7A99">
      <w:pPr>
        <w:ind w:left="357"/>
        <w:jc w:val="both"/>
        <w:rPr>
          <w:rFonts w:ascii="Garamond" w:hAnsi="Garamond"/>
          <w:sz w:val="22"/>
          <w:szCs w:val="22"/>
          <w:lang w:val="de-DE"/>
        </w:rPr>
      </w:pPr>
      <w:r w:rsidRPr="003346B4">
        <w:rPr>
          <w:rFonts w:ascii="Garamond" w:hAnsi="Garamond"/>
          <w:noProof/>
          <w:lang w:val="de-DE"/>
        </w:rPr>
        <w:pict>
          <v:shape id="_x0000_s1028" type="#_x0000_t202" style="position:absolute;left:0;text-align:left;margin-left:54pt;margin-top:8.95pt;width:3in;height:81pt;z-index:-251654144" strokecolor="white">
            <v:textbox style="mso-next-textbox:#_x0000_s1028">
              <w:txbxContent>
                <w:p w:rsidR="004E7A99" w:rsidRPr="005C5B77" w:rsidRDefault="004E7A99" w:rsidP="004E7A99">
                  <w:pPr>
                    <w:spacing w:line="334" w:lineRule="auto"/>
                    <w:rPr>
                      <w:rFonts w:ascii="Garamond" w:hAnsi="Garamond"/>
                      <w:lang w:val="de-DE"/>
                    </w:rPr>
                  </w:pPr>
                  <w:r w:rsidRPr="005C5B77">
                    <w:rPr>
                      <w:rFonts w:ascii="Garamond" w:hAnsi="Garamond"/>
                      <w:lang w:val="de-DE"/>
                    </w:rPr>
                    <w:t>Januar</w:t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  <w:t>-</w:t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  <w:t>Europa</w:t>
                  </w:r>
                </w:p>
                <w:p w:rsidR="004E7A99" w:rsidRPr="005C5B77" w:rsidRDefault="004E7A99" w:rsidP="004E7A99">
                  <w:pPr>
                    <w:spacing w:line="334" w:lineRule="auto"/>
                    <w:rPr>
                      <w:rFonts w:ascii="Garamond" w:hAnsi="Garamond"/>
                      <w:lang w:val="de-DE"/>
                    </w:rPr>
                  </w:pPr>
                  <w:r w:rsidRPr="005C5B77">
                    <w:rPr>
                      <w:rFonts w:ascii="Garamond" w:hAnsi="Garamond"/>
                      <w:lang w:val="de-DE"/>
                    </w:rPr>
                    <w:t xml:space="preserve">Februar   </w:t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  <w:t>-</w:t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  <w:t>Norwegen</w:t>
                  </w:r>
                </w:p>
                <w:p w:rsidR="004E7A99" w:rsidRPr="005C5B77" w:rsidRDefault="004E7A99" w:rsidP="004E7A99">
                  <w:pPr>
                    <w:spacing w:line="334" w:lineRule="auto"/>
                    <w:rPr>
                      <w:rFonts w:ascii="Garamond" w:hAnsi="Garamond"/>
                      <w:lang w:val="de-DE"/>
                    </w:rPr>
                  </w:pPr>
                  <w:r w:rsidRPr="005C5B77">
                    <w:rPr>
                      <w:rFonts w:ascii="Garamond" w:hAnsi="Garamond"/>
                      <w:lang w:val="de-DE"/>
                    </w:rPr>
                    <w:t>August</w:t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  <w:t>-</w:t>
                  </w:r>
                  <w:r w:rsidRPr="005C5B77">
                    <w:rPr>
                      <w:rFonts w:ascii="Garamond" w:hAnsi="Garamond"/>
                      <w:lang w:val="de-DE"/>
                    </w:rPr>
                    <w:tab/>
                    <w:t>Frankreich</w:t>
                  </w:r>
                </w:p>
                <w:p w:rsidR="004E7A99" w:rsidRPr="007877BB" w:rsidRDefault="004E7A99" w:rsidP="004E7A99">
                  <w:pPr>
                    <w:spacing w:line="28" w:lineRule="atLeast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4E7A99" w:rsidRDefault="004E7A99" w:rsidP="004E7A99">
      <w:pPr>
        <w:ind w:left="720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                                                                                          </w:t>
      </w:r>
      <w:r>
        <w:rPr>
          <w:rFonts w:ascii="Garamond" w:hAnsi="Garamond"/>
          <w:noProof/>
          <w:lang w:val="de-DE"/>
        </w:rPr>
        <w:drawing>
          <wp:inline distT="0" distB="0" distL="0" distR="0">
            <wp:extent cx="1143000" cy="65722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99" w:rsidRPr="005A70F5" w:rsidRDefault="004E7A99" w:rsidP="004E7A99">
      <w:pPr>
        <w:jc w:val="both"/>
        <w:rPr>
          <w:rFonts w:ascii="Garamond" w:hAnsi="Garamond"/>
          <w:lang w:val="de-DE"/>
        </w:rPr>
      </w:pPr>
    </w:p>
    <w:p w:rsidR="004E7A99" w:rsidRPr="005A70F5" w:rsidRDefault="004E7A99" w:rsidP="004E7A99">
      <w:pPr>
        <w:spacing w:line="334" w:lineRule="auto"/>
        <w:ind w:left="709"/>
        <w:jc w:val="both"/>
        <w:rPr>
          <w:rFonts w:ascii="Garamond" w:hAnsi="Garamond"/>
          <w:sz w:val="22"/>
          <w:szCs w:val="22"/>
          <w:lang w:val="de-DE"/>
        </w:rPr>
      </w:pPr>
      <w:r w:rsidRPr="005A70F5">
        <w:rPr>
          <w:rFonts w:ascii="Garamond" w:hAnsi="Garamond"/>
          <w:sz w:val="22"/>
          <w:szCs w:val="22"/>
          <w:lang w:val="de-DE"/>
        </w:rPr>
        <w:t xml:space="preserve">       </w:t>
      </w:r>
    </w:p>
    <w:p w:rsidR="004E7A99" w:rsidRPr="00554219" w:rsidRDefault="004E7A99" w:rsidP="004E7A99">
      <w:pPr>
        <w:spacing w:line="360" w:lineRule="auto"/>
        <w:ind w:left="709"/>
        <w:jc w:val="both"/>
        <w:rPr>
          <w:rFonts w:ascii="Garamond" w:hAnsi="Garamond"/>
          <w:color w:val="000000"/>
          <w:sz w:val="22"/>
          <w:szCs w:val="22"/>
          <w:lang w:val="de-DE"/>
        </w:rPr>
      </w:pPr>
      <w:r w:rsidRPr="005A70F5">
        <w:rPr>
          <w:rFonts w:ascii="Garamond" w:hAnsi="Garamond"/>
          <w:sz w:val="22"/>
          <w:szCs w:val="22"/>
          <w:lang w:val="de-DE"/>
        </w:rPr>
        <w:lastRenderedPageBreak/>
        <w:t xml:space="preserve">          </w:t>
      </w:r>
    </w:p>
    <w:p w:rsidR="004E7A99" w:rsidRPr="005A70F5" w:rsidRDefault="004E7A99" w:rsidP="004E7A99">
      <w:pPr>
        <w:pStyle w:val="berschrift2"/>
        <w:spacing w:before="0" w:after="0" w:line="334" w:lineRule="auto"/>
        <w:jc w:val="both"/>
        <w:rPr>
          <w:rFonts w:ascii="Garamond" w:hAnsi="Garamond"/>
          <w:b w:val="0"/>
          <w:lang w:val="de-DE"/>
        </w:rPr>
      </w:pPr>
      <w:bookmarkStart w:id="2" w:name="_Toc284176172"/>
      <w:r>
        <w:rPr>
          <w:rFonts w:ascii="Garamond" w:hAnsi="Garamond"/>
          <w:i w:val="0"/>
          <w:iCs w:val="0"/>
          <w:sz w:val="24"/>
          <w:lang w:val="de-DE"/>
        </w:rPr>
        <w:t>1.2</w:t>
      </w:r>
      <w:r>
        <w:rPr>
          <w:rFonts w:ascii="Garamond" w:hAnsi="Garamond"/>
          <w:i w:val="0"/>
          <w:iCs w:val="0"/>
          <w:sz w:val="24"/>
          <w:lang w:val="de-DE"/>
        </w:rPr>
        <w:tab/>
      </w:r>
      <w:r w:rsidRPr="004921CC">
        <w:rPr>
          <w:rFonts w:ascii="Garamond" w:hAnsi="Garamond"/>
          <w:i w:val="0"/>
          <w:iCs w:val="0"/>
          <w:sz w:val="24"/>
          <w:lang w:val="de-DE"/>
        </w:rPr>
        <w:t xml:space="preserve">Übungen zur </w:t>
      </w:r>
      <w:r>
        <w:rPr>
          <w:rFonts w:ascii="Garamond" w:hAnsi="Garamond"/>
          <w:i w:val="0"/>
          <w:iCs w:val="0"/>
          <w:sz w:val="24"/>
          <w:lang w:val="de-DE"/>
        </w:rPr>
        <w:t xml:space="preserve">Akzentuierung und </w:t>
      </w:r>
      <w:r w:rsidRPr="004921CC">
        <w:rPr>
          <w:rFonts w:ascii="Garamond" w:hAnsi="Garamond"/>
          <w:i w:val="0"/>
          <w:iCs w:val="0"/>
          <w:sz w:val="24"/>
          <w:lang w:val="de-DE"/>
        </w:rPr>
        <w:t xml:space="preserve">Sprechmelodie </w:t>
      </w:r>
      <w:r w:rsidRPr="004921CC">
        <w:rPr>
          <w:rFonts w:ascii="Garamond" w:hAnsi="Garamond"/>
          <w:i w:val="0"/>
          <w:iCs w:val="0"/>
          <w:sz w:val="24"/>
          <w:szCs w:val="24"/>
          <w:lang w:val="de-DE"/>
        </w:rPr>
        <w:t>eines</w:t>
      </w:r>
      <w:r w:rsidRPr="004921CC">
        <w:rPr>
          <w:rFonts w:ascii="Garamond" w:hAnsi="Garamond"/>
          <w:i w:val="0"/>
          <w:sz w:val="24"/>
          <w:szCs w:val="24"/>
          <w:lang w:val="de-DE"/>
        </w:rPr>
        <w:t xml:space="preserve"> Wortes</w:t>
      </w:r>
      <w:bookmarkEnd w:id="2"/>
    </w:p>
    <w:p w:rsidR="004E7A99" w:rsidRPr="005A70F5" w:rsidRDefault="004E7A99" w:rsidP="004E7A99">
      <w:pPr>
        <w:jc w:val="both"/>
        <w:rPr>
          <w:rFonts w:ascii="Garamond" w:hAnsi="Garamond"/>
          <w:b/>
          <w:lang w:val="de-DE"/>
        </w:rPr>
      </w:pPr>
      <w:r w:rsidRPr="005A70F5">
        <w:rPr>
          <w:rFonts w:ascii="Garamond" w:hAnsi="Garamond"/>
          <w:b/>
          <w:lang w:val="de-DE"/>
        </w:rPr>
        <w:tab/>
      </w:r>
    </w:p>
    <w:p w:rsidR="004E7A99" w:rsidRPr="005A70F5" w:rsidRDefault="004E7A99" w:rsidP="004E7A99">
      <w:pPr>
        <w:numPr>
          <w:ilvl w:val="0"/>
          <w:numId w:val="1"/>
        </w:numPr>
        <w:spacing w:line="334" w:lineRule="auto"/>
        <w:ind w:left="714" w:hanging="357"/>
        <w:jc w:val="both"/>
        <w:rPr>
          <w:rFonts w:ascii="Garamond" w:hAnsi="Garamond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1139190</wp:posOffset>
            </wp:positionV>
            <wp:extent cx="828675" cy="1143000"/>
            <wp:effectExtent l="19050" t="0" r="952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0F5">
        <w:rPr>
          <w:rFonts w:ascii="Garamond" w:hAnsi="Garamond"/>
          <w:lang w:val="de-DE"/>
        </w:rPr>
        <w:t xml:space="preserve">Die folgenden Wörter </w:t>
      </w:r>
      <w:r>
        <w:rPr>
          <w:rFonts w:ascii="Garamond" w:hAnsi="Garamond"/>
          <w:lang w:val="de-DE"/>
        </w:rPr>
        <w:t>werden</w:t>
      </w:r>
      <w:r w:rsidRPr="005A70F5">
        <w:rPr>
          <w:rFonts w:ascii="Garamond" w:hAnsi="Garamond"/>
          <w:color w:val="000000"/>
          <w:lang w:val="de-DE"/>
        </w:rPr>
        <w:t xml:space="preserve"> </w:t>
      </w:r>
      <w:r>
        <w:rPr>
          <w:rFonts w:ascii="Garamond" w:hAnsi="Garamond"/>
          <w:lang w:val="de-DE"/>
        </w:rPr>
        <w:t>terminal</w:t>
      </w:r>
      <w:r w:rsidRPr="005A70F5">
        <w:rPr>
          <w:rFonts w:ascii="Garamond" w:hAnsi="Garamond"/>
          <w:lang w:val="de-DE"/>
        </w:rPr>
        <w:t xml:space="preserve"> gesprochen</w:t>
      </w:r>
      <w:r>
        <w:rPr>
          <w:rFonts w:ascii="Garamond" w:hAnsi="Garamond"/>
          <w:lang w:val="de-DE"/>
        </w:rPr>
        <w:t>, d.h. die letzte Silbe fällt nach unten ab. Hören Sie sich die Wörter an!</w:t>
      </w:r>
      <w:r w:rsidRPr="005A70F5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 xml:space="preserve">In welcher Situation würden Sie ein Wort mit dieser Melodie sprechen? Hören Sie sich den Titel noch einmal an und kennzeichnen Sie die betonten Silben und den Melodieverlauf! </w:t>
      </w:r>
      <w:r w:rsidRPr="005A70F5">
        <w:rPr>
          <w:rFonts w:ascii="Garamond" w:hAnsi="Garamond"/>
          <w:lang w:val="de-DE"/>
        </w:rPr>
        <w:t xml:space="preserve">Nutzen Sie </w:t>
      </w:r>
      <w:r>
        <w:rPr>
          <w:rFonts w:ascii="Garamond" w:hAnsi="Garamond"/>
          <w:lang w:val="de-DE"/>
        </w:rPr>
        <w:t>beim erneuten Hören</w:t>
      </w:r>
      <w:r w:rsidRPr="005A70F5">
        <w:rPr>
          <w:rFonts w:ascii="Garamond" w:hAnsi="Garamond"/>
          <w:lang w:val="de-DE"/>
        </w:rPr>
        <w:t xml:space="preserve"> die Sprechpausen</w:t>
      </w:r>
      <w:r>
        <w:rPr>
          <w:rFonts w:ascii="Garamond" w:hAnsi="Garamond"/>
          <w:lang w:val="de-DE"/>
        </w:rPr>
        <w:t>,</w:t>
      </w:r>
      <w:r w:rsidRPr="005A70F5">
        <w:rPr>
          <w:rFonts w:ascii="Garamond" w:hAnsi="Garamond"/>
          <w:lang w:val="de-DE"/>
        </w:rPr>
        <w:t xml:space="preserve"> um die Wörter selbst laut nachzusprechen!</w:t>
      </w:r>
    </w:p>
    <w:p w:rsidR="004E7A99" w:rsidRPr="005A70F5" w:rsidRDefault="004E7A99" w:rsidP="004E7A99">
      <w:pPr>
        <w:ind w:left="357"/>
        <w:jc w:val="both"/>
        <w:rPr>
          <w:rFonts w:ascii="Garamond" w:hAnsi="Garamond"/>
          <w:lang w:val="de-DE"/>
        </w:rPr>
      </w:pPr>
    </w:p>
    <w:p w:rsidR="004E7A99" w:rsidRPr="00290025" w:rsidRDefault="004E7A99" w:rsidP="004E7A99">
      <w:pPr>
        <w:spacing w:line="334" w:lineRule="auto"/>
        <w:ind w:left="714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acht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290025">
        <w:rPr>
          <w:rFonts w:ascii="Garamond" w:hAnsi="Garamond"/>
          <w:lang w:val="de-DE"/>
        </w:rPr>
        <w:t>lang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290025">
        <w:rPr>
          <w:rFonts w:ascii="Garamond" w:hAnsi="Garamond"/>
          <w:lang w:val="de-DE"/>
        </w:rPr>
        <w:t>See</w:t>
      </w:r>
      <w:r w:rsidRPr="006E0571">
        <w:rPr>
          <w:rFonts w:ascii="Garamond" w:hAnsi="Garamond"/>
          <w:lang w:val="de-DE"/>
        </w:rPr>
        <w:t xml:space="preserve"> </w:t>
      </w:r>
    </w:p>
    <w:p w:rsidR="004E7A99" w:rsidRPr="00290025" w:rsidRDefault="004E7A99" w:rsidP="004E7A99">
      <w:pPr>
        <w:spacing w:line="334" w:lineRule="auto"/>
        <w:ind w:left="714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achtsam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Langlauf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290025">
        <w:rPr>
          <w:rFonts w:ascii="Garamond" w:hAnsi="Garamond"/>
          <w:lang w:val="de-DE"/>
        </w:rPr>
        <w:t xml:space="preserve">Segel                                          </w:t>
      </w:r>
    </w:p>
    <w:p w:rsidR="004E7A99" w:rsidRPr="00290025" w:rsidRDefault="004E7A99" w:rsidP="004E7A99">
      <w:pPr>
        <w:spacing w:line="334" w:lineRule="auto"/>
        <w:ind w:left="714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unachtsam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Langläufer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Segelboot</w:t>
      </w:r>
    </w:p>
    <w:p w:rsidR="004E7A99" w:rsidRPr="005A70F5" w:rsidRDefault="004E7A99" w:rsidP="004E7A99">
      <w:pPr>
        <w:spacing w:line="334" w:lineRule="auto"/>
        <w:ind w:left="714"/>
        <w:jc w:val="both"/>
        <w:rPr>
          <w:rFonts w:ascii="Garamond" w:hAnsi="Garamond"/>
          <w:lang w:val="de-DE"/>
        </w:rPr>
      </w:pPr>
      <w:r w:rsidRPr="00290025">
        <w:rPr>
          <w:rFonts w:ascii="Garamond" w:hAnsi="Garamond"/>
          <w:lang w:val="de-DE"/>
        </w:rPr>
        <w:t>U</w:t>
      </w:r>
      <w:r>
        <w:rPr>
          <w:rFonts w:ascii="Garamond" w:hAnsi="Garamond"/>
          <w:lang w:val="de-DE"/>
        </w:rPr>
        <w:t>nachtsamkeit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Langläuferin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290025">
        <w:rPr>
          <w:rFonts w:ascii="Garamond" w:hAnsi="Garamond"/>
          <w:lang w:val="de-DE"/>
        </w:rPr>
        <w:t xml:space="preserve">Segelboote </w:t>
      </w:r>
    </w:p>
    <w:p w:rsidR="004E7A99" w:rsidRPr="005A70F5" w:rsidRDefault="004E7A99" w:rsidP="004E7A99">
      <w:pPr>
        <w:spacing w:line="360" w:lineRule="auto"/>
        <w:ind w:left="357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numPr>
          <w:ilvl w:val="0"/>
          <w:numId w:val="1"/>
        </w:numPr>
        <w:spacing w:line="334" w:lineRule="auto"/>
        <w:ind w:left="714" w:hanging="357"/>
        <w:jc w:val="both"/>
        <w:rPr>
          <w:rFonts w:ascii="Garamond" w:hAnsi="Garamond"/>
          <w:lang w:val="de-DE"/>
        </w:rPr>
      </w:pPr>
      <w:r>
        <w:rPr>
          <w:rFonts w:ascii="Garamond" w:hAnsi="Garamond"/>
          <w:color w:val="000000"/>
          <w:lang w:val="de-DE"/>
        </w:rPr>
        <w:t>Hören Sie die Wörter nochmals. Nun werden sie</w:t>
      </w:r>
      <w:r w:rsidRPr="0064663E">
        <w:rPr>
          <w:rFonts w:ascii="Garamond" w:hAnsi="Garamond"/>
          <w:color w:val="000000"/>
          <w:lang w:val="de-DE"/>
        </w:rPr>
        <w:t xml:space="preserve"> mit interrogativer Stimmführung</w:t>
      </w:r>
      <w:r w:rsidRPr="005A70F5">
        <w:rPr>
          <w:rFonts w:ascii="Garamond" w:hAnsi="Garamond"/>
          <w:color w:val="000000"/>
          <w:lang w:val="de-DE"/>
        </w:rPr>
        <w:t xml:space="preserve"> gesprochen. </w:t>
      </w:r>
      <w:r>
        <w:rPr>
          <w:rFonts w:ascii="Garamond" w:hAnsi="Garamond"/>
          <w:color w:val="000000"/>
          <w:lang w:val="de-DE"/>
        </w:rPr>
        <w:t xml:space="preserve">Das heißt, die Melodie der letzten Silbe gleitet nach oben. </w:t>
      </w:r>
      <w:r>
        <w:rPr>
          <w:rFonts w:ascii="Garamond" w:hAnsi="Garamond"/>
          <w:lang w:val="de-DE"/>
        </w:rPr>
        <w:t>Bei zwei Wörtern liegt die Betonung nicht auf der Akzentsilbe. Welcher Eindruck entsteht dadurch? Wann würden Sie Einzelwörter interrogativ sprechen? Hören Sie sich den Titel mehrmals an und nutzen Sie</w:t>
      </w:r>
      <w:r w:rsidRPr="005A70F5">
        <w:rPr>
          <w:rFonts w:ascii="Garamond" w:hAnsi="Garamond"/>
          <w:lang w:val="de-DE"/>
        </w:rPr>
        <w:t xml:space="preserve"> die Sprechpausen</w:t>
      </w:r>
      <w:r>
        <w:rPr>
          <w:rFonts w:ascii="Garamond" w:hAnsi="Garamond"/>
          <w:lang w:val="de-DE"/>
        </w:rPr>
        <w:t>,</w:t>
      </w:r>
      <w:r w:rsidRPr="005A70F5">
        <w:rPr>
          <w:rFonts w:ascii="Garamond" w:hAnsi="Garamond"/>
          <w:lang w:val="de-DE"/>
        </w:rPr>
        <w:t xml:space="preserve"> um die Wörter selbst laut nachzusprechen.</w:t>
      </w:r>
      <w:r>
        <w:rPr>
          <w:rFonts w:ascii="Garamond" w:hAnsi="Garamond"/>
          <w:lang w:val="de-DE"/>
        </w:rPr>
        <w:t xml:space="preserve"> Korrigieren Sie ggf. die abweichende Betonung!</w:t>
      </w:r>
    </w:p>
    <w:p w:rsidR="004E7A99" w:rsidRPr="005A70F5" w:rsidRDefault="004E7A99" w:rsidP="004E7A99">
      <w:pPr>
        <w:spacing w:line="360" w:lineRule="auto"/>
        <w:ind w:left="357"/>
        <w:rPr>
          <w:rFonts w:ascii="Garamond" w:hAnsi="Garamond"/>
          <w:lang w:val="de-DE"/>
        </w:rPr>
      </w:pPr>
    </w:p>
    <w:p w:rsidR="004E7A99" w:rsidRDefault="004E7A99" w:rsidP="004E7A99">
      <w:pPr>
        <w:numPr>
          <w:ilvl w:val="0"/>
          <w:numId w:val="1"/>
        </w:numPr>
        <w:spacing w:line="334" w:lineRule="auto"/>
        <w:jc w:val="both"/>
        <w:rPr>
          <w:rFonts w:ascii="Garamond" w:hAnsi="Garamond"/>
          <w:lang w:val="de-DE"/>
        </w:rPr>
      </w:pPr>
      <w:r>
        <w:rPr>
          <w:rFonts w:ascii="Garamond" w:hAnsi="Garamond"/>
          <w:color w:val="000000"/>
          <w:lang w:val="de-DE"/>
        </w:rPr>
        <w:t>Hören Sie die folgenden Wörter. Unterstreichen Sie die Wörter</w:t>
      </w:r>
      <w:r w:rsidRPr="005A70F5">
        <w:rPr>
          <w:rFonts w:ascii="Garamond" w:hAnsi="Garamond"/>
          <w:color w:val="000000"/>
          <w:lang w:val="de-DE"/>
        </w:rPr>
        <w:t>, die mit pro</w:t>
      </w:r>
      <w:r>
        <w:rPr>
          <w:rFonts w:ascii="Garamond" w:hAnsi="Garamond"/>
          <w:color w:val="000000"/>
          <w:lang w:val="de-DE"/>
        </w:rPr>
        <w:t>gredienter Melodie gesprochen we</w:t>
      </w:r>
      <w:r w:rsidRPr="005A70F5">
        <w:rPr>
          <w:rFonts w:ascii="Garamond" w:hAnsi="Garamond"/>
          <w:color w:val="000000"/>
          <w:lang w:val="de-DE"/>
        </w:rPr>
        <w:t>rden</w:t>
      </w:r>
      <w:r>
        <w:rPr>
          <w:rFonts w:ascii="Garamond" w:hAnsi="Garamond"/>
          <w:color w:val="000000"/>
          <w:lang w:val="de-DE"/>
        </w:rPr>
        <w:t>, also Wörter, bei denen die Melodie der letzten Silbe weder nach oben noch nach unten gleitet</w:t>
      </w:r>
      <w:r w:rsidRPr="005A70F5">
        <w:rPr>
          <w:rFonts w:ascii="Garamond" w:hAnsi="Garamond"/>
          <w:color w:val="000000"/>
          <w:lang w:val="de-DE"/>
        </w:rPr>
        <w:t>!</w:t>
      </w:r>
      <w:r>
        <w:rPr>
          <w:rFonts w:ascii="Garamond" w:hAnsi="Garamond"/>
          <w:lang w:val="de-DE"/>
        </w:rPr>
        <w:t xml:space="preserve"> Unterstreichen Sie nach nochmaligem Hören alle Wörter, die mit interrogativer Melodie gesprochen wurden!</w:t>
      </w:r>
    </w:p>
    <w:p w:rsidR="004E7A99" w:rsidRPr="005A70F5" w:rsidRDefault="004E7A99" w:rsidP="004E7A99">
      <w:pPr>
        <w:spacing w:line="168" w:lineRule="auto"/>
        <w:ind w:left="357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spacing w:line="334" w:lineRule="auto"/>
        <w:ind w:left="720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 xml:space="preserve">1.als 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2. bearbeiten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3</w:t>
      </w:r>
      <w:r w:rsidRPr="009D54D6">
        <w:rPr>
          <w:rFonts w:ascii="Garamond" w:hAnsi="Garamond"/>
          <w:color w:val="000000"/>
          <w:lang w:val="de-DE"/>
        </w:rPr>
        <w:t>. besonders</w:t>
      </w:r>
      <w:r>
        <w:rPr>
          <w:rFonts w:ascii="Garamond" w:hAnsi="Garamond"/>
          <w:color w:val="000000"/>
          <w:lang w:val="de-DE"/>
        </w:rPr>
        <w:t xml:space="preserve"> 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4.</w:t>
      </w:r>
      <w:r w:rsidRPr="009D54D6">
        <w:rPr>
          <w:rFonts w:ascii="Garamond" w:hAnsi="Garamond"/>
          <w:color w:val="000000"/>
          <w:lang w:val="de-DE"/>
        </w:rPr>
        <w:t xml:space="preserve"> Haus </w:t>
      </w:r>
      <w:r>
        <w:rPr>
          <w:rFonts w:ascii="Garamond" w:hAnsi="Garamond"/>
          <w:color w:val="000000"/>
          <w:lang w:val="de-DE"/>
        </w:rPr>
        <w:tab/>
      </w:r>
    </w:p>
    <w:p w:rsidR="004E7A99" w:rsidRDefault="004E7A99" w:rsidP="004E7A99">
      <w:pPr>
        <w:spacing w:line="334" w:lineRule="auto"/>
        <w:ind w:left="720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5</w:t>
      </w:r>
      <w:r w:rsidRPr="009D54D6">
        <w:rPr>
          <w:rFonts w:ascii="Garamond" w:hAnsi="Garamond"/>
          <w:color w:val="000000"/>
          <w:lang w:val="de-DE"/>
        </w:rPr>
        <w:t>. Katastrophe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6</w:t>
      </w:r>
      <w:r w:rsidRPr="009D54D6">
        <w:rPr>
          <w:rFonts w:ascii="Garamond" w:hAnsi="Garamond"/>
          <w:color w:val="000000"/>
          <w:lang w:val="de-DE"/>
        </w:rPr>
        <w:t xml:space="preserve">. </w:t>
      </w:r>
      <w:r>
        <w:rPr>
          <w:rFonts w:ascii="Garamond" w:hAnsi="Garamond"/>
          <w:color w:val="000000"/>
          <w:lang w:val="de-DE"/>
        </w:rPr>
        <w:t>Keller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7. Lupe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8</w:t>
      </w:r>
      <w:r w:rsidRPr="009D54D6">
        <w:rPr>
          <w:rFonts w:ascii="Garamond" w:hAnsi="Garamond"/>
          <w:color w:val="000000"/>
          <w:lang w:val="de-DE"/>
        </w:rPr>
        <w:t>. lesen</w:t>
      </w:r>
      <w:r w:rsidRPr="009D54D6"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</w:p>
    <w:p w:rsidR="004E7A99" w:rsidRPr="009D54D6" w:rsidRDefault="004E7A99" w:rsidP="004E7A99">
      <w:pPr>
        <w:spacing w:line="334" w:lineRule="auto"/>
        <w:ind w:left="720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9. minimal</w:t>
      </w:r>
      <w:r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  <w:t>10</w:t>
      </w:r>
      <w:r w:rsidRPr="009D54D6">
        <w:rPr>
          <w:rFonts w:ascii="Garamond" w:hAnsi="Garamond"/>
          <w:color w:val="000000"/>
          <w:lang w:val="de-DE"/>
        </w:rPr>
        <w:t>. Uhrmacher</w:t>
      </w:r>
    </w:p>
    <w:p w:rsidR="004E7A99" w:rsidRPr="005A70F5" w:rsidRDefault="004E7A99" w:rsidP="004E7A99">
      <w:pPr>
        <w:spacing w:line="360" w:lineRule="auto"/>
        <w:ind w:left="720"/>
        <w:jc w:val="both"/>
        <w:rPr>
          <w:rFonts w:ascii="Garamond" w:hAnsi="Garamond"/>
          <w:color w:val="000000"/>
          <w:sz w:val="22"/>
          <w:szCs w:val="22"/>
          <w:lang w:val="de-DE"/>
        </w:rPr>
      </w:pPr>
    </w:p>
    <w:p w:rsidR="004E7A99" w:rsidRPr="004921CC" w:rsidRDefault="004E7A99" w:rsidP="004E7A99">
      <w:pPr>
        <w:pStyle w:val="berschrift2"/>
        <w:spacing w:before="0" w:after="0" w:line="334" w:lineRule="auto"/>
        <w:jc w:val="both"/>
        <w:rPr>
          <w:rFonts w:ascii="Garamond" w:hAnsi="Garamond"/>
          <w:i w:val="0"/>
          <w:iCs w:val="0"/>
          <w:sz w:val="24"/>
          <w:lang w:val="de-DE"/>
        </w:rPr>
      </w:pPr>
      <w:r>
        <w:rPr>
          <w:rFonts w:ascii="Garamond" w:hAnsi="Garamond"/>
          <w:i w:val="0"/>
          <w:iCs w:val="0"/>
          <w:sz w:val="24"/>
          <w:lang w:val="de-DE"/>
        </w:rPr>
        <w:br w:type="page"/>
      </w:r>
      <w:bookmarkStart w:id="3" w:name="_Toc284176173"/>
      <w:r>
        <w:rPr>
          <w:rFonts w:ascii="Garamond" w:hAnsi="Garamond"/>
          <w:i w:val="0"/>
          <w:iCs w:val="0"/>
          <w:sz w:val="24"/>
          <w:lang w:val="de-DE"/>
        </w:rPr>
        <w:lastRenderedPageBreak/>
        <w:t>1.3</w:t>
      </w:r>
      <w:r>
        <w:rPr>
          <w:rFonts w:ascii="Garamond" w:hAnsi="Garamond"/>
          <w:i w:val="0"/>
          <w:iCs w:val="0"/>
          <w:sz w:val="24"/>
          <w:lang w:val="de-DE"/>
        </w:rPr>
        <w:tab/>
      </w:r>
      <w:r w:rsidRPr="004921CC">
        <w:rPr>
          <w:rFonts w:ascii="Garamond" w:hAnsi="Garamond"/>
          <w:i w:val="0"/>
          <w:iCs w:val="0"/>
          <w:sz w:val="24"/>
          <w:lang w:val="de-DE"/>
        </w:rPr>
        <w:t>Übungen zur Akzentuierung</w:t>
      </w:r>
      <w:r>
        <w:rPr>
          <w:rFonts w:ascii="Garamond" w:hAnsi="Garamond"/>
          <w:i w:val="0"/>
          <w:iCs w:val="0"/>
          <w:sz w:val="24"/>
          <w:lang w:val="de-DE"/>
        </w:rPr>
        <w:t xml:space="preserve"> größerer</w:t>
      </w:r>
      <w:r w:rsidRPr="004921CC">
        <w:rPr>
          <w:rFonts w:ascii="Garamond" w:hAnsi="Garamond"/>
          <w:i w:val="0"/>
          <w:iCs w:val="0"/>
          <w:sz w:val="24"/>
          <w:lang w:val="de-DE"/>
        </w:rPr>
        <w:t xml:space="preserve"> Einheiten</w:t>
      </w:r>
      <w:bookmarkEnd w:id="3"/>
    </w:p>
    <w:p w:rsidR="004E7A99" w:rsidRPr="005A70F5" w:rsidRDefault="004E7A99" w:rsidP="004E7A99">
      <w:pPr>
        <w:tabs>
          <w:tab w:val="left" w:pos="1245"/>
        </w:tabs>
        <w:jc w:val="both"/>
        <w:rPr>
          <w:rFonts w:ascii="Garamond" w:hAnsi="Garamond"/>
          <w:b/>
          <w:lang w:val="de-DE"/>
        </w:rPr>
      </w:pPr>
      <w:r>
        <w:rPr>
          <w:rFonts w:ascii="Garamond" w:hAnsi="Garamond"/>
          <w:b/>
          <w:lang w:val="de-DE"/>
        </w:rPr>
        <w:tab/>
      </w:r>
    </w:p>
    <w:p w:rsidR="004E7A99" w:rsidRDefault="004E7A99" w:rsidP="004E7A99">
      <w:pPr>
        <w:numPr>
          <w:ilvl w:val="0"/>
          <w:numId w:val="2"/>
        </w:numPr>
        <w:spacing w:line="334" w:lineRule="auto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Sehen Sie sich die folgenden Sätze an! Wie verändert sich ihr Gehalt, wenn sie mit terminaler, interrogativer und progredienter Melodie gesprochen werden?</w:t>
      </w:r>
    </w:p>
    <w:p w:rsidR="004E7A99" w:rsidRDefault="004E7A99" w:rsidP="004E7A99">
      <w:pPr>
        <w:spacing w:line="168" w:lineRule="auto"/>
        <w:ind w:left="357"/>
        <w:jc w:val="both"/>
        <w:rPr>
          <w:rFonts w:ascii="Garamond" w:hAnsi="Garamond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90170</wp:posOffset>
            </wp:positionV>
            <wp:extent cx="666750" cy="800100"/>
            <wp:effectExtent l="19050" t="0" r="0" b="0"/>
            <wp:wrapTight wrapText="bothSides">
              <wp:wrapPolygon edited="0">
                <wp:start x="-617" y="0"/>
                <wp:lineTo x="-617" y="21086"/>
                <wp:lineTo x="21600" y="21086"/>
                <wp:lineTo x="21600" y="0"/>
                <wp:lineTo x="-617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A99" w:rsidRPr="00967DA9" w:rsidRDefault="004E7A99" w:rsidP="004E7A99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4445</wp:posOffset>
            </wp:positionV>
            <wp:extent cx="560070" cy="685800"/>
            <wp:effectExtent l="19050" t="0" r="0" b="0"/>
            <wp:wrapTight wrapText="bothSides">
              <wp:wrapPolygon edited="0">
                <wp:start x="-735" y="0"/>
                <wp:lineTo x="-735" y="21000"/>
                <wp:lineTo x="21306" y="21000"/>
                <wp:lineTo x="21306" y="0"/>
                <wp:lineTo x="-735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DA9">
        <w:rPr>
          <w:rFonts w:ascii="Garamond" w:hAnsi="Garamond"/>
          <w:color w:val="000000"/>
          <w:lang w:val="de-DE"/>
        </w:rPr>
        <w:t xml:space="preserve">Willst du ins Bett gehen. </w:t>
      </w:r>
    </w:p>
    <w:p w:rsidR="004E7A99" w:rsidRPr="00967DA9" w:rsidRDefault="004E7A99" w:rsidP="004E7A99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967DA9">
        <w:rPr>
          <w:rFonts w:ascii="Garamond" w:hAnsi="Garamond"/>
          <w:color w:val="000000"/>
          <w:lang w:val="de-DE"/>
        </w:rPr>
        <w:t>Er is</w:t>
      </w:r>
      <w:r w:rsidR="00622910">
        <w:rPr>
          <w:rFonts w:ascii="Garamond" w:hAnsi="Garamond"/>
          <w:color w:val="000000"/>
          <w:lang w:val="de-DE"/>
        </w:rPr>
        <w:t>s</w:t>
      </w:r>
      <w:r w:rsidRPr="00967DA9">
        <w:rPr>
          <w:rFonts w:ascii="Garamond" w:hAnsi="Garamond"/>
          <w:color w:val="000000"/>
          <w:lang w:val="de-DE"/>
        </w:rPr>
        <w:t xml:space="preserve">t ein Eis. </w:t>
      </w:r>
    </w:p>
    <w:p w:rsidR="004E7A99" w:rsidRPr="006C4CCF" w:rsidRDefault="004E7A99" w:rsidP="004E7A99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967DA9">
        <w:rPr>
          <w:rFonts w:ascii="Garamond" w:hAnsi="Garamond"/>
          <w:color w:val="000000"/>
          <w:lang w:val="de-DE"/>
        </w:rPr>
        <w:t xml:space="preserve">Sing nicht so laut. </w:t>
      </w:r>
    </w:p>
    <w:p w:rsidR="004E7A99" w:rsidRDefault="004E7A99" w:rsidP="004E7A99">
      <w:pPr>
        <w:spacing w:line="120" w:lineRule="auto"/>
        <w:ind w:left="709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spacing w:line="334" w:lineRule="auto"/>
        <w:ind w:left="709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Sprechen Sie die Sätze jeweils terminal, interrogativ und progredient!</w:t>
      </w:r>
    </w:p>
    <w:p w:rsidR="004E7A99" w:rsidRDefault="004E7A99" w:rsidP="004E7A99">
      <w:pPr>
        <w:spacing w:line="360" w:lineRule="auto"/>
        <w:ind w:left="709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numPr>
          <w:ilvl w:val="0"/>
          <w:numId w:val="2"/>
        </w:numPr>
        <w:spacing w:line="334" w:lineRule="auto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Sehen Sie sich folgende Aussprüche an! </w:t>
      </w:r>
      <w:r w:rsidR="00622910">
        <w:rPr>
          <w:rFonts w:ascii="Garamond" w:hAnsi="Garamond"/>
          <w:lang w:val="de-DE"/>
        </w:rPr>
        <w:t>Sie hören s</w:t>
      </w:r>
      <w:r>
        <w:rPr>
          <w:rFonts w:ascii="Garamond" w:hAnsi="Garamond"/>
          <w:lang w:val="de-DE"/>
        </w:rPr>
        <w:t>ie nun gebrummt.</w:t>
      </w:r>
      <w:r w:rsidRPr="005A70F5">
        <w:rPr>
          <w:rFonts w:ascii="Garamond" w:hAnsi="Garamond"/>
          <w:lang w:val="de-DE"/>
        </w:rPr>
        <w:t xml:space="preserve"> Ordnen Sie den Aussprüchen das richtige Intonationsmuster zu! Es hilf</w:t>
      </w:r>
      <w:r>
        <w:rPr>
          <w:rFonts w:ascii="Garamond" w:hAnsi="Garamond"/>
          <w:lang w:val="de-DE"/>
        </w:rPr>
        <w:t>t neben der Satzmelodie auch auf den Satzakzent zu achten!</w:t>
      </w:r>
    </w:p>
    <w:p w:rsidR="004E7A99" w:rsidRDefault="004E7A99" w:rsidP="004E7A99">
      <w:pPr>
        <w:spacing w:line="168" w:lineRule="auto"/>
        <w:ind w:left="357"/>
        <w:jc w:val="both"/>
        <w:rPr>
          <w:rFonts w:ascii="Garamond" w:hAnsi="Garamond"/>
          <w:lang w:val="de-DE"/>
        </w:rPr>
      </w:pPr>
    </w:p>
    <w:p w:rsidR="004E7A99" w:rsidRPr="008F231D" w:rsidRDefault="004E7A99" w:rsidP="004E7A99">
      <w:pPr>
        <w:numPr>
          <w:ilvl w:val="0"/>
          <w:numId w:val="3"/>
        </w:numPr>
        <w:spacing w:line="334" w:lineRule="auto"/>
        <w:jc w:val="both"/>
        <w:rPr>
          <w:rFonts w:ascii="Garamond" w:hAnsi="Garamond"/>
          <w:lang w:val="de-DE"/>
        </w:rPr>
      </w:pP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 w:rsidRPr="008F231D">
        <w:rPr>
          <w:rFonts w:ascii="Garamond" w:hAnsi="Garamond"/>
          <w:lang w:val="de-DE"/>
        </w:rPr>
        <w:t xml:space="preserve">a) Ist das laut hier! </w:t>
      </w:r>
      <w:r>
        <w:rPr>
          <w:rFonts w:ascii="Garamond" w:hAnsi="Garamond"/>
          <w:lang w:val="de-DE"/>
        </w:rPr>
        <w:t xml:space="preserve"> </w:t>
      </w:r>
    </w:p>
    <w:p w:rsidR="004E7A99" w:rsidRPr="008F231D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ab/>
        <w:t>2.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F231D">
        <w:rPr>
          <w:rFonts w:ascii="Garamond" w:hAnsi="Garamond"/>
          <w:lang w:val="de-DE"/>
        </w:rPr>
        <w:t>b) Geht es dir gut?</w:t>
      </w:r>
      <w:r>
        <w:rPr>
          <w:rFonts w:ascii="Garamond" w:hAnsi="Garamond"/>
          <w:lang w:val="de-DE"/>
        </w:rPr>
        <w:t xml:space="preserve"> </w:t>
      </w:r>
    </w:p>
    <w:p w:rsidR="004E7A99" w:rsidRPr="008F231D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  <w:r w:rsidRPr="008F231D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>3.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F231D">
        <w:rPr>
          <w:rFonts w:ascii="Garamond" w:hAnsi="Garamond"/>
          <w:lang w:val="de-DE"/>
        </w:rPr>
        <w:t>c) Ich weiß es nicht.</w:t>
      </w:r>
    </w:p>
    <w:p w:rsidR="004E7A99" w:rsidRPr="008F231D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  <w:r w:rsidRPr="008F231D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>4.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F231D">
        <w:rPr>
          <w:rFonts w:ascii="Garamond" w:hAnsi="Garamond"/>
          <w:lang w:val="de-DE"/>
        </w:rPr>
        <w:t>d) Hast du Hunger?</w:t>
      </w:r>
      <w:r>
        <w:rPr>
          <w:rFonts w:ascii="Garamond" w:hAnsi="Garamond"/>
          <w:lang w:val="de-DE"/>
        </w:rPr>
        <w:t xml:space="preserve"> (mit Partnerhinwendung)</w:t>
      </w:r>
    </w:p>
    <w:p w:rsidR="004E7A99" w:rsidRPr="008F231D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  <w:r w:rsidRPr="008F231D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>5.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F231D">
        <w:rPr>
          <w:rFonts w:ascii="Garamond" w:hAnsi="Garamond"/>
          <w:lang w:val="de-DE"/>
        </w:rPr>
        <w:t>e) Was ich nicht weiß…</w:t>
      </w:r>
    </w:p>
    <w:p w:rsidR="004E7A99" w:rsidRPr="008F231D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  <w:r w:rsidRPr="008F231D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>6.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F231D">
        <w:rPr>
          <w:rFonts w:ascii="Garamond" w:hAnsi="Garamond"/>
          <w:lang w:val="de-DE"/>
        </w:rPr>
        <w:t xml:space="preserve">f) Hannah ist </w:t>
      </w:r>
      <w:r w:rsidR="00622910" w:rsidRPr="008F231D">
        <w:rPr>
          <w:rFonts w:ascii="Garamond" w:hAnsi="Garamond"/>
          <w:lang w:val="de-DE"/>
        </w:rPr>
        <w:t>schuld</w:t>
      </w:r>
      <w:r w:rsidRPr="008F231D">
        <w:rPr>
          <w:rFonts w:ascii="Garamond" w:hAnsi="Garamond"/>
          <w:lang w:val="de-DE"/>
        </w:rPr>
        <w:t>!</w:t>
      </w:r>
    </w:p>
    <w:p w:rsidR="004E7A99" w:rsidRPr="008F231D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  <w:r w:rsidRPr="008F231D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>7.</w:t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F231D">
        <w:rPr>
          <w:rFonts w:ascii="Garamond" w:hAnsi="Garamond"/>
          <w:lang w:val="de-DE"/>
        </w:rPr>
        <w:t xml:space="preserve">g) </w:t>
      </w:r>
      <w:r w:rsidRPr="008F231D">
        <w:rPr>
          <w:rFonts w:ascii="Garamond" w:hAnsi="Garamond"/>
          <w:u w:val="single"/>
          <w:lang w:val="de-DE"/>
        </w:rPr>
        <w:t>Hannah</w:t>
      </w:r>
      <w:r w:rsidRPr="008F231D">
        <w:rPr>
          <w:rFonts w:ascii="Garamond" w:hAnsi="Garamond"/>
          <w:color w:val="FFFFFF"/>
          <w:u w:val="single"/>
          <w:lang w:val="de-DE"/>
        </w:rPr>
        <w:t xml:space="preserve"> </w:t>
      </w:r>
      <w:r w:rsidRPr="008F231D">
        <w:rPr>
          <w:rFonts w:ascii="Garamond" w:hAnsi="Garamond"/>
          <w:lang w:val="de-DE"/>
        </w:rPr>
        <w:t xml:space="preserve">ist </w:t>
      </w:r>
      <w:r w:rsidR="00622910" w:rsidRPr="008F231D">
        <w:rPr>
          <w:rFonts w:ascii="Garamond" w:hAnsi="Garamond"/>
          <w:lang w:val="de-DE"/>
        </w:rPr>
        <w:t>schuld</w:t>
      </w:r>
      <w:r w:rsidRPr="008F231D">
        <w:rPr>
          <w:rFonts w:ascii="Garamond" w:hAnsi="Garamond"/>
          <w:lang w:val="de-DE"/>
        </w:rPr>
        <w:t>?</w:t>
      </w:r>
    </w:p>
    <w:p w:rsidR="004E7A99" w:rsidRPr="005A70F5" w:rsidRDefault="004E7A99" w:rsidP="004E7A99">
      <w:pPr>
        <w:spacing w:line="360" w:lineRule="auto"/>
        <w:jc w:val="both"/>
        <w:rPr>
          <w:rFonts w:ascii="Garamond" w:hAnsi="Garamond"/>
          <w:sz w:val="22"/>
          <w:szCs w:val="22"/>
          <w:lang w:val="de-DE"/>
        </w:rPr>
      </w:pPr>
    </w:p>
    <w:p w:rsidR="004E7A99" w:rsidRPr="005A70F5" w:rsidRDefault="004E7A99" w:rsidP="004E7A99">
      <w:pPr>
        <w:numPr>
          <w:ilvl w:val="0"/>
          <w:numId w:val="2"/>
        </w:numPr>
        <w:spacing w:line="334" w:lineRule="auto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>Spreche</w:t>
      </w:r>
      <w:r>
        <w:rPr>
          <w:rFonts w:ascii="Garamond" w:hAnsi="Garamond"/>
          <w:lang w:val="de-DE"/>
        </w:rPr>
        <w:t>n Sie die obigen Aussprüche nach!</w:t>
      </w:r>
      <w:r w:rsidRPr="005A70F5">
        <w:rPr>
          <w:rFonts w:ascii="Garamond" w:hAnsi="Garamond"/>
          <w:lang w:val="de-DE"/>
        </w:rPr>
        <w:t xml:space="preserve"> Zur Hilfe können </w:t>
      </w:r>
      <w:r w:rsidRPr="004421F6">
        <w:rPr>
          <w:rFonts w:ascii="Garamond" w:hAnsi="Garamond"/>
          <w:color w:val="000000"/>
          <w:lang w:val="de-DE"/>
        </w:rPr>
        <w:t xml:space="preserve">Sie </w:t>
      </w:r>
      <w:r>
        <w:rPr>
          <w:rFonts w:ascii="Garamond" w:hAnsi="Garamond"/>
          <w:color w:val="000000"/>
          <w:lang w:val="de-DE"/>
        </w:rPr>
        <w:t>den Titel</w:t>
      </w:r>
      <w:r w:rsidRPr="005A70F5">
        <w:rPr>
          <w:rFonts w:ascii="Garamond" w:hAnsi="Garamond"/>
          <w:lang w:val="de-DE"/>
        </w:rPr>
        <w:t xml:space="preserve"> noch</w:t>
      </w:r>
      <w:r>
        <w:rPr>
          <w:rFonts w:ascii="Garamond" w:hAnsi="Garamond"/>
          <w:lang w:val="de-DE"/>
        </w:rPr>
        <w:t xml:space="preserve"> </w:t>
      </w:r>
      <w:r w:rsidRPr="005A70F5">
        <w:rPr>
          <w:rFonts w:ascii="Garamond" w:hAnsi="Garamond"/>
          <w:lang w:val="de-DE"/>
        </w:rPr>
        <w:t>einmal abspielen und die Pausen zwischen den Aussprüchen nutzen, um selbst zu sprechen.</w:t>
      </w:r>
    </w:p>
    <w:p w:rsidR="004E7A99" w:rsidRPr="005A70F5" w:rsidRDefault="004E7A99" w:rsidP="004E7A99">
      <w:pPr>
        <w:spacing w:line="360" w:lineRule="auto"/>
        <w:ind w:left="360"/>
        <w:jc w:val="both"/>
        <w:rPr>
          <w:rFonts w:ascii="Garamond" w:hAnsi="Garamond"/>
          <w:lang w:val="de-DE"/>
        </w:rPr>
      </w:pPr>
    </w:p>
    <w:p w:rsidR="004E7A99" w:rsidRPr="005A70F5" w:rsidRDefault="004E7A99" w:rsidP="004E7A99">
      <w:pPr>
        <w:numPr>
          <w:ilvl w:val="0"/>
          <w:numId w:val="2"/>
        </w:numPr>
        <w:spacing w:line="334" w:lineRule="auto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>Sehe</w:t>
      </w:r>
      <w:r>
        <w:rPr>
          <w:rFonts w:ascii="Garamond" w:hAnsi="Garamond"/>
          <w:lang w:val="de-DE"/>
        </w:rPr>
        <w:t>n Sie sich die unteren Sätze an</w:t>
      </w:r>
      <w:r w:rsidR="00622910">
        <w:rPr>
          <w:rFonts w:ascii="Garamond" w:hAnsi="Garamond"/>
          <w:lang w:val="de-DE"/>
        </w:rPr>
        <w:t xml:space="preserve"> und hören Sie</w:t>
      </w:r>
      <w:r>
        <w:rPr>
          <w:rFonts w:ascii="Garamond" w:hAnsi="Garamond"/>
          <w:lang w:val="de-DE"/>
        </w:rPr>
        <w:t>!</w:t>
      </w:r>
      <w:r w:rsidRPr="005A70F5">
        <w:rPr>
          <w:rFonts w:ascii="Garamond" w:hAnsi="Garamond"/>
          <w:lang w:val="de-DE"/>
        </w:rPr>
        <w:t xml:space="preserve"> </w:t>
      </w:r>
      <w:r w:rsidR="00622910">
        <w:rPr>
          <w:rFonts w:ascii="Garamond" w:hAnsi="Garamond"/>
          <w:lang w:val="de-DE"/>
        </w:rPr>
        <w:t>V</w:t>
      </w:r>
      <w:r w:rsidRPr="005A70F5">
        <w:rPr>
          <w:rFonts w:ascii="Garamond" w:hAnsi="Garamond"/>
          <w:lang w:val="de-DE"/>
        </w:rPr>
        <w:t>ergleich</w:t>
      </w:r>
      <w:r>
        <w:rPr>
          <w:rFonts w:ascii="Garamond" w:hAnsi="Garamond"/>
          <w:lang w:val="de-DE"/>
        </w:rPr>
        <w:t>en S</w:t>
      </w:r>
      <w:r w:rsidRPr="005A70F5">
        <w:rPr>
          <w:rFonts w:ascii="Garamond" w:hAnsi="Garamond"/>
          <w:lang w:val="de-DE"/>
        </w:rPr>
        <w:t>ie die Intonation auf der CD</w:t>
      </w:r>
      <w:r>
        <w:rPr>
          <w:rFonts w:ascii="Garamond" w:hAnsi="Garamond"/>
          <w:lang w:val="de-DE"/>
        </w:rPr>
        <w:t xml:space="preserve"> mit den Sätzen! Welche Sä</w:t>
      </w:r>
      <w:r w:rsidRPr="005A70F5">
        <w:rPr>
          <w:rFonts w:ascii="Garamond" w:hAnsi="Garamond"/>
          <w:lang w:val="de-DE"/>
        </w:rPr>
        <w:t>tz</w:t>
      </w:r>
      <w:r>
        <w:rPr>
          <w:rFonts w:ascii="Garamond" w:hAnsi="Garamond"/>
          <w:lang w:val="de-DE"/>
        </w:rPr>
        <w:t>e we</w:t>
      </w:r>
      <w:r w:rsidRPr="005A70F5">
        <w:rPr>
          <w:rFonts w:ascii="Garamond" w:hAnsi="Garamond"/>
          <w:lang w:val="de-DE"/>
        </w:rPr>
        <w:t>rd</w:t>
      </w:r>
      <w:r>
        <w:rPr>
          <w:rFonts w:ascii="Garamond" w:hAnsi="Garamond"/>
          <w:lang w:val="de-DE"/>
        </w:rPr>
        <w:t>en</w:t>
      </w:r>
      <w:r w:rsidRPr="005A70F5">
        <w:rPr>
          <w:rFonts w:ascii="Garamond" w:hAnsi="Garamond"/>
          <w:lang w:val="de-DE"/>
        </w:rPr>
        <w:t xml:space="preserve"> nicht gesprochen? W</w:t>
      </w:r>
      <w:r>
        <w:rPr>
          <w:rFonts w:ascii="Garamond" w:hAnsi="Garamond"/>
          <w:lang w:val="de-DE"/>
        </w:rPr>
        <w:t>ie könnt</w:t>
      </w:r>
      <w:r w:rsidRPr="005A70F5">
        <w:rPr>
          <w:rFonts w:ascii="Garamond" w:hAnsi="Garamond"/>
          <w:lang w:val="de-DE"/>
        </w:rPr>
        <w:t>en die Fragen zu den Sätzen lauten?</w:t>
      </w:r>
    </w:p>
    <w:p w:rsidR="004E7A99" w:rsidRPr="005A70F5" w:rsidRDefault="004E7A99" w:rsidP="004E7A99">
      <w:pPr>
        <w:spacing w:line="96" w:lineRule="auto"/>
        <w:ind w:left="357"/>
        <w:jc w:val="both"/>
        <w:rPr>
          <w:rFonts w:ascii="Garamond" w:hAnsi="Garamond"/>
          <w:lang w:val="de-DE"/>
        </w:rPr>
      </w:pPr>
      <w:r>
        <w:rPr>
          <w:rFonts w:ascii="Garamond" w:hAnsi="Garamond"/>
          <w:noProof/>
          <w:lang w:val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208280</wp:posOffset>
            </wp:positionV>
            <wp:extent cx="1143000" cy="1038225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A99" w:rsidRPr="005A70F5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b/>
          <w:lang w:val="de-DE"/>
        </w:rPr>
        <w:t xml:space="preserve">Paula </w:t>
      </w:r>
      <w:r w:rsidRPr="005A70F5">
        <w:rPr>
          <w:rFonts w:ascii="Garamond" w:hAnsi="Garamond"/>
          <w:lang w:val="de-DE"/>
        </w:rPr>
        <w:t>klettert m</w:t>
      </w:r>
      <w:r>
        <w:rPr>
          <w:rFonts w:ascii="Garamond" w:hAnsi="Garamond"/>
          <w:lang w:val="de-DE"/>
        </w:rPr>
        <w:t>it Christian morgen auf die Zug</w:t>
      </w:r>
      <w:r w:rsidRPr="005A70F5">
        <w:rPr>
          <w:rFonts w:ascii="Garamond" w:hAnsi="Garamond"/>
          <w:lang w:val="de-DE"/>
        </w:rPr>
        <w:t xml:space="preserve">spitze. </w:t>
      </w:r>
    </w:p>
    <w:p w:rsidR="004E7A99" w:rsidRPr="005A70F5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Paula </w:t>
      </w:r>
      <w:r w:rsidRPr="005A70F5">
        <w:rPr>
          <w:rFonts w:ascii="Garamond" w:hAnsi="Garamond"/>
          <w:b/>
          <w:lang w:val="de-DE"/>
        </w:rPr>
        <w:t>klettert</w:t>
      </w:r>
      <w:r w:rsidRPr="005A70F5">
        <w:rPr>
          <w:rFonts w:ascii="Garamond" w:hAnsi="Garamond"/>
          <w:lang w:val="de-DE"/>
        </w:rPr>
        <w:t xml:space="preserve"> mi</w:t>
      </w:r>
      <w:r>
        <w:rPr>
          <w:rFonts w:ascii="Garamond" w:hAnsi="Garamond"/>
          <w:lang w:val="de-DE"/>
        </w:rPr>
        <w:t>t Christian morgen  auf die Zug</w:t>
      </w:r>
      <w:r w:rsidRPr="005A70F5">
        <w:rPr>
          <w:rFonts w:ascii="Garamond" w:hAnsi="Garamond"/>
          <w:lang w:val="de-DE"/>
        </w:rPr>
        <w:t>spitze.</w:t>
      </w:r>
    </w:p>
    <w:p w:rsidR="004E7A99" w:rsidRPr="005A70F5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Paula klettert </w:t>
      </w:r>
      <w:r w:rsidRPr="005A70F5">
        <w:rPr>
          <w:rFonts w:ascii="Garamond" w:hAnsi="Garamond"/>
          <w:b/>
          <w:lang w:val="de-DE"/>
        </w:rPr>
        <w:t>mit</w:t>
      </w:r>
      <w:r w:rsidRPr="005A70F5">
        <w:rPr>
          <w:rFonts w:ascii="Garamond" w:hAnsi="Garamond"/>
          <w:lang w:val="de-DE"/>
        </w:rPr>
        <w:t xml:space="preserve"> Christian morgen auf</w:t>
      </w:r>
      <w:r>
        <w:rPr>
          <w:rFonts w:ascii="Garamond" w:hAnsi="Garamond"/>
          <w:lang w:val="de-DE"/>
        </w:rPr>
        <w:t xml:space="preserve"> die Zug</w:t>
      </w:r>
      <w:r w:rsidRPr="005A70F5">
        <w:rPr>
          <w:rFonts w:ascii="Garamond" w:hAnsi="Garamond"/>
          <w:lang w:val="de-DE"/>
        </w:rPr>
        <w:t>spitze.</w:t>
      </w:r>
    </w:p>
    <w:p w:rsidR="004E7A99" w:rsidRPr="005A70F5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Paula klettert mit </w:t>
      </w:r>
      <w:r w:rsidRPr="005A70F5">
        <w:rPr>
          <w:rFonts w:ascii="Garamond" w:hAnsi="Garamond"/>
          <w:b/>
          <w:lang w:val="de-DE"/>
        </w:rPr>
        <w:t>Christian</w:t>
      </w:r>
      <w:r>
        <w:rPr>
          <w:rFonts w:ascii="Garamond" w:hAnsi="Garamond"/>
          <w:lang w:val="de-DE"/>
        </w:rPr>
        <w:t xml:space="preserve"> morgen auf die Zug</w:t>
      </w:r>
      <w:r w:rsidRPr="005A70F5">
        <w:rPr>
          <w:rFonts w:ascii="Garamond" w:hAnsi="Garamond"/>
          <w:lang w:val="de-DE"/>
        </w:rPr>
        <w:t>spitze.</w:t>
      </w:r>
    </w:p>
    <w:p w:rsidR="004E7A99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Paula klettert mit Christian </w:t>
      </w:r>
      <w:r w:rsidRPr="005A70F5">
        <w:rPr>
          <w:rFonts w:ascii="Garamond" w:hAnsi="Garamond"/>
          <w:b/>
          <w:lang w:val="de-DE"/>
        </w:rPr>
        <w:t>morgen</w:t>
      </w:r>
      <w:r>
        <w:rPr>
          <w:rFonts w:ascii="Garamond" w:hAnsi="Garamond"/>
          <w:lang w:val="de-DE"/>
        </w:rPr>
        <w:t xml:space="preserve"> auf die Zug</w:t>
      </w:r>
      <w:r w:rsidRPr="005A70F5">
        <w:rPr>
          <w:rFonts w:ascii="Garamond" w:hAnsi="Garamond"/>
          <w:lang w:val="de-DE"/>
        </w:rPr>
        <w:t>spitze.</w:t>
      </w:r>
    </w:p>
    <w:p w:rsidR="004E7A99" w:rsidRPr="005A70F5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Paula klettert mit Christian </w:t>
      </w:r>
      <w:r w:rsidRPr="004421F6">
        <w:rPr>
          <w:rFonts w:ascii="Garamond" w:hAnsi="Garamond"/>
          <w:lang w:val="de-DE"/>
        </w:rPr>
        <w:t>morgen</w:t>
      </w:r>
      <w:r>
        <w:rPr>
          <w:rFonts w:ascii="Garamond" w:hAnsi="Garamond"/>
          <w:lang w:val="de-DE"/>
        </w:rPr>
        <w:t xml:space="preserve"> </w:t>
      </w:r>
      <w:r w:rsidRPr="004421F6">
        <w:rPr>
          <w:rFonts w:ascii="Garamond" w:hAnsi="Garamond"/>
          <w:b/>
          <w:lang w:val="de-DE"/>
        </w:rPr>
        <w:t>auf</w:t>
      </w:r>
      <w:r>
        <w:rPr>
          <w:rFonts w:ascii="Garamond" w:hAnsi="Garamond"/>
          <w:lang w:val="de-DE"/>
        </w:rPr>
        <w:t xml:space="preserve"> die Zug</w:t>
      </w:r>
      <w:r w:rsidRPr="005A70F5">
        <w:rPr>
          <w:rFonts w:ascii="Garamond" w:hAnsi="Garamond"/>
          <w:lang w:val="de-DE"/>
        </w:rPr>
        <w:t>spitze.</w:t>
      </w:r>
    </w:p>
    <w:p w:rsidR="004E7A99" w:rsidRPr="005A70F5" w:rsidRDefault="004E7A99" w:rsidP="004E7A99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5A70F5">
        <w:rPr>
          <w:rFonts w:ascii="Garamond" w:hAnsi="Garamond"/>
          <w:lang w:val="de-DE"/>
        </w:rPr>
        <w:t xml:space="preserve">Paula klettert mit Christian morgen auf die </w:t>
      </w:r>
      <w:r>
        <w:rPr>
          <w:rFonts w:ascii="Garamond" w:hAnsi="Garamond"/>
          <w:b/>
          <w:lang w:val="de-DE"/>
        </w:rPr>
        <w:t>Zug</w:t>
      </w:r>
      <w:r w:rsidRPr="005A70F5">
        <w:rPr>
          <w:rFonts w:ascii="Garamond" w:hAnsi="Garamond"/>
          <w:b/>
          <w:lang w:val="de-DE"/>
        </w:rPr>
        <w:t>spitze</w:t>
      </w:r>
      <w:r w:rsidRPr="005A70F5">
        <w:rPr>
          <w:rFonts w:ascii="Garamond" w:hAnsi="Garamond"/>
          <w:lang w:val="de-DE"/>
        </w:rPr>
        <w:t>.</w:t>
      </w:r>
    </w:p>
    <w:p w:rsidR="004E7A99" w:rsidRDefault="004E7A99" w:rsidP="004E7A99">
      <w:pPr>
        <w:ind w:left="720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ind w:left="720"/>
        <w:jc w:val="both"/>
        <w:rPr>
          <w:rFonts w:ascii="Garamond" w:hAnsi="Garamond"/>
          <w:lang w:val="de-DE"/>
        </w:rPr>
      </w:pPr>
    </w:p>
    <w:p w:rsidR="004E7A99" w:rsidRPr="005A70F5" w:rsidRDefault="004E7A99" w:rsidP="004E7A99">
      <w:pPr>
        <w:ind w:left="720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spacing w:line="334" w:lineRule="auto"/>
        <w:jc w:val="both"/>
        <w:rPr>
          <w:rFonts w:ascii="Garamond" w:hAnsi="Garamond"/>
          <w:lang w:val="de-DE"/>
        </w:rPr>
      </w:pPr>
    </w:p>
    <w:p w:rsidR="004E7A99" w:rsidRDefault="004E7A99" w:rsidP="004E7A99">
      <w:pPr>
        <w:spacing w:line="334" w:lineRule="auto"/>
        <w:ind w:left="705" w:hanging="345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lastRenderedPageBreak/>
        <w:t>5.</w:t>
      </w:r>
      <w:r>
        <w:rPr>
          <w:rFonts w:ascii="Garamond" w:hAnsi="Garamond"/>
          <w:lang w:val="de-DE"/>
        </w:rPr>
        <w:tab/>
        <w:t xml:space="preserve">Ordnen Sie die folgenden Begriffe hinsichtlich ihrer Farben! Zählen Sie dann auf, welche </w:t>
      </w:r>
      <w:r>
        <w:rPr>
          <w:rFonts w:ascii="Garamond" w:hAnsi="Garamond"/>
          <w:lang w:val="de-DE"/>
        </w:rPr>
        <w:tab/>
        <w:t>Dinge, welche Farben haben. Verwenden Sie bei der Aufzählung den progredienten Melodieverlauf. Das letzte Wort soll terminal realisiert werden.</w:t>
      </w:r>
    </w:p>
    <w:p w:rsidR="004E7A99" w:rsidRDefault="004E7A99" w:rsidP="004E7A99">
      <w:pPr>
        <w:spacing w:line="168" w:lineRule="auto"/>
        <w:ind w:left="703" w:hanging="346"/>
        <w:jc w:val="both"/>
        <w:rPr>
          <w:rFonts w:ascii="Garamond" w:hAnsi="Garamond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309880</wp:posOffset>
            </wp:positionV>
            <wp:extent cx="790575" cy="1143000"/>
            <wp:effectExtent l="19050" t="0" r="9525" b="0"/>
            <wp:wrapTight wrapText="bothSides">
              <wp:wrapPolygon edited="0">
                <wp:start x="-520" y="0"/>
                <wp:lineTo x="-520" y="21240"/>
                <wp:lineTo x="21860" y="21240"/>
                <wp:lineTo x="21860" y="0"/>
                <wp:lineTo x="-520" y="0"/>
              </wp:wrapPolygon>
            </wp:wrapTight>
            <wp:docPr id="12" name="Bild 12" descr="ICN_0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N_007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A99" w:rsidRPr="005705D8" w:rsidRDefault="004E7A99" w:rsidP="004E7A99">
      <w:pPr>
        <w:spacing w:line="334" w:lineRule="auto"/>
        <w:ind w:left="1416" w:firstLine="708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 </w:t>
      </w:r>
      <w:r w:rsidR="00320291">
        <w:rPr>
          <w:rFonts w:ascii="Garamond" w:hAnsi="Garamond"/>
          <w:lang w:val="de-DE"/>
        </w:rPr>
        <w:t xml:space="preserve">Ginster, Blut, Himmel, Veilchen, Lippen, Blaubeeren, Wasser, Sonne, </w:t>
      </w:r>
      <w:r w:rsidR="00320291">
        <w:rPr>
          <w:rFonts w:ascii="Garamond" w:hAnsi="Garamond"/>
          <w:lang w:val="de-DE"/>
        </w:rPr>
        <w:tab/>
        <w:t>Fliegenpilz, Küken, Tomaten, Bananen, Jeans</w:t>
      </w:r>
    </w:p>
    <w:p w:rsidR="004E7A99" w:rsidRPr="005A70F5" w:rsidRDefault="003346B4" w:rsidP="004E7A99">
      <w:pPr>
        <w:spacing w:line="360" w:lineRule="auto"/>
        <w:ind w:left="1416"/>
        <w:jc w:val="both"/>
        <w:rPr>
          <w:rFonts w:ascii="Garamond" w:hAnsi="Garamond"/>
          <w:lang w:val="de-DE"/>
        </w:rPr>
      </w:pPr>
      <w:r w:rsidRPr="003346B4">
        <w:rPr>
          <w:rFonts w:ascii="Garamond" w:hAnsi="Garamond"/>
          <w:i/>
          <w:iCs/>
          <w:noProof/>
          <w:lang w:val="de-DE"/>
        </w:rPr>
        <w:pict>
          <v:shape id="_x0000_s1035" type="#_x0000_t202" style="position:absolute;left:0;text-align:left;margin-left:45.35pt;margin-top:15.35pt;width:72.4pt;height:21.45pt;z-index:251669504" strokecolor="white">
            <v:textbox style="mso-next-textbox:#_x0000_s1035;mso-fit-shape-to-text:t">
              <w:txbxContent>
                <w:p w:rsidR="004E7A99" w:rsidRPr="00F54DAA" w:rsidRDefault="004E7A99" w:rsidP="004E7A99">
                  <w:pPr>
                    <w:rPr>
                      <w:rFonts w:ascii="Garamond" w:hAnsi="Garamond"/>
                      <w:b/>
                      <w:lang w:val="de-DE"/>
                    </w:rPr>
                  </w:pPr>
                  <w:r w:rsidRPr="00F54DAA">
                    <w:rPr>
                      <w:rFonts w:ascii="Garamond" w:hAnsi="Garamond"/>
                      <w:b/>
                      <w:lang w:val="de-DE"/>
                    </w:rPr>
                    <w:t>Blau sind..</w:t>
                  </w:r>
                </w:p>
              </w:txbxContent>
            </v:textbox>
            <w10:wrap type="square"/>
          </v:shape>
        </w:pict>
      </w:r>
    </w:p>
    <w:p w:rsidR="004E7A99" w:rsidRDefault="004E7A99" w:rsidP="004E7A99">
      <w:pPr>
        <w:pStyle w:val="berschrift2"/>
        <w:spacing w:before="0" w:after="0" w:line="334" w:lineRule="auto"/>
        <w:jc w:val="both"/>
        <w:rPr>
          <w:rFonts w:ascii="Garamond" w:hAnsi="Garamond"/>
          <w:i w:val="0"/>
          <w:iCs w:val="0"/>
          <w:sz w:val="24"/>
          <w:lang w:val="de-DE"/>
        </w:rPr>
      </w:pPr>
    </w:p>
    <w:p w:rsidR="004E7A99" w:rsidRDefault="003346B4" w:rsidP="004E7A99">
      <w:pPr>
        <w:pStyle w:val="berschrift2"/>
        <w:spacing w:before="0" w:after="0" w:line="334" w:lineRule="auto"/>
        <w:jc w:val="both"/>
        <w:rPr>
          <w:rFonts w:ascii="Garamond" w:hAnsi="Garamond"/>
          <w:i w:val="0"/>
          <w:iCs w:val="0"/>
          <w:sz w:val="24"/>
          <w:lang w:val="de-DE"/>
        </w:rPr>
      </w:pPr>
      <w:bookmarkStart w:id="4" w:name="_Toc172627023"/>
      <w:r w:rsidRPr="003346B4">
        <w:rPr>
          <w:noProof/>
        </w:rPr>
        <w:pict>
          <v:shape id="_x0000_s1033" type="#_x0000_t202" style="position:absolute;left:0;text-align:left;margin-left:9.35pt;margin-top:22pt;width:70.2pt;height:35.55pt;z-index:251667456;mso-wrap-style:none" strokecolor="white">
            <v:textbox style="mso-next-textbox:#_x0000_s1033;mso-fit-shape-to-text:t">
              <w:txbxContent>
                <w:p w:rsidR="004E7A99" w:rsidRPr="005705D8" w:rsidRDefault="004E7A99" w:rsidP="004E7A99">
                  <w:pPr>
                    <w:rPr>
                      <w:b/>
                      <w:lang w:val="de-DE"/>
                    </w:rPr>
                  </w:pPr>
                  <w:r w:rsidRPr="005705D8">
                    <w:rPr>
                      <w:b/>
                      <w:lang w:val="de-DE"/>
                    </w:rPr>
                    <w:t>Rot</w:t>
                  </w:r>
                  <w:r>
                    <w:rPr>
                      <w:b/>
                      <w:lang w:val="de-DE"/>
                    </w:rPr>
                    <w:t xml:space="preserve"> sind…</w:t>
                  </w:r>
                </w:p>
              </w:txbxContent>
            </v:textbox>
            <w10:wrap type="square"/>
          </v:shape>
        </w:pict>
      </w:r>
      <w:r>
        <w:rPr>
          <w:rFonts w:ascii="Garamond" w:hAnsi="Garamond"/>
          <w:i w:val="0"/>
          <w:iCs w:val="0"/>
          <w:noProof/>
          <w:sz w:val="24"/>
          <w:lang w:val="de-DE"/>
        </w:rPr>
        <w:pict>
          <v:shape id="_x0000_s1034" type="#_x0000_t202" style="position:absolute;left:0;text-align:left;margin-left:162.4pt;margin-top:10pt;width:81pt;height:21.75pt;z-index:251668480" strokecolor="white">
            <v:textbox style="mso-next-textbox:#_x0000_s1034;mso-fit-shape-to-text:t">
              <w:txbxContent>
                <w:p w:rsidR="004E7A99" w:rsidRPr="005705D8" w:rsidRDefault="004E7A99" w:rsidP="004E7A99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Gelb sind…</w:t>
                  </w:r>
                </w:p>
              </w:txbxContent>
            </v:textbox>
            <w10:wrap type="square"/>
          </v:shape>
        </w:pict>
      </w:r>
      <w:bookmarkEnd w:id="4"/>
    </w:p>
    <w:p w:rsidR="00320291" w:rsidRDefault="00320291" w:rsidP="00320291">
      <w:pPr>
        <w:pStyle w:val="berschrift2"/>
        <w:spacing w:before="0" w:after="0" w:line="334" w:lineRule="auto"/>
        <w:jc w:val="both"/>
        <w:rPr>
          <w:rFonts w:ascii="Garamond" w:hAnsi="Garamond"/>
          <w:i w:val="0"/>
          <w:iCs w:val="0"/>
          <w:sz w:val="24"/>
          <w:lang w:val="de-DE"/>
        </w:rPr>
      </w:pPr>
      <w:bookmarkStart w:id="5" w:name="_Toc284176174"/>
      <w:bookmarkStart w:id="6" w:name="_Toc172627024"/>
    </w:p>
    <w:p w:rsidR="00320291" w:rsidRDefault="00320291" w:rsidP="00320291">
      <w:pPr>
        <w:pStyle w:val="berschrift2"/>
        <w:spacing w:before="0" w:after="0" w:line="334" w:lineRule="auto"/>
        <w:jc w:val="both"/>
        <w:rPr>
          <w:rFonts w:ascii="Garamond" w:hAnsi="Garamond"/>
          <w:i w:val="0"/>
          <w:iCs w:val="0"/>
          <w:sz w:val="24"/>
          <w:lang w:val="de-DE"/>
        </w:rPr>
      </w:pPr>
    </w:p>
    <w:p w:rsidR="004E7A99" w:rsidRDefault="004E7A99" w:rsidP="00320291">
      <w:pPr>
        <w:pStyle w:val="berschrift2"/>
        <w:numPr>
          <w:ilvl w:val="0"/>
          <w:numId w:val="2"/>
        </w:numPr>
        <w:spacing w:before="0" w:after="0" w:line="334" w:lineRule="auto"/>
        <w:jc w:val="both"/>
        <w:rPr>
          <w:rFonts w:ascii="Garamond" w:hAnsi="Garamond"/>
          <w:b w:val="0"/>
          <w:i w:val="0"/>
          <w:iCs w:val="0"/>
          <w:sz w:val="24"/>
          <w:lang w:val="de-DE"/>
        </w:rPr>
      </w:pPr>
      <w:r>
        <w:rPr>
          <w:rFonts w:ascii="Garamond" w:hAnsi="Garamond"/>
          <w:b w:val="0"/>
          <w:i w:val="0"/>
          <w:iCs w:val="0"/>
          <w:sz w:val="24"/>
          <w:lang w:val="de-DE"/>
        </w:rPr>
        <w:t xml:space="preserve">Spielen Sie das Spiel </w:t>
      </w:r>
      <w:r w:rsidRPr="00884797">
        <w:rPr>
          <w:rFonts w:ascii="Garamond" w:hAnsi="Garamond"/>
          <w:b w:val="0"/>
          <w:iCs w:val="0"/>
          <w:sz w:val="24"/>
          <w:lang w:val="de-DE"/>
        </w:rPr>
        <w:t>Ich packe meinen Koffer</w:t>
      </w:r>
      <w:bookmarkEnd w:id="5"/>
      <w:bookmarkEnd w:id="6"/>
      <w:r w:rsidR="00320291">
        <w:rPr>
          <w:rFonts w:ascii="Garamond" w:hAnsi="Garamond"/>
          <w:b w:val="0"/>
          <w:iCs w:val="0"/>
          <w:sz w:val="24"/>
          <w:lang w:val="de-DE"/>
        </w:rPr>
        <w:t xml:space="preserve">. </w:t>
      </w:r>
      <w:r w:rsidR="00320291" w:rsidRPr="00320291">
        <w:rPr>
          <w:rFonts w:ascii="Garamond" w:hAnsi="Garamond"/>
          <w:b w:val="0"/>
          <w:i w:val="0"/>
          <w:iCs w:val="0"/>
          <w:sz w:val="24"/>
          <w:lang w:val="de-DE"/>
        </w:rPr>
        <w:t>Benutzen Sie wie in Aufgabe den progredienten Melodieverlauf.</w:t>
      </w:r>
      <w:r w:rsidR="00320291">
        <w:rPr>
          <w:rFonts w:ascii="Garamond" w:hAnsi="Garamond"/>
          <w:b w:val="0"/>
          <w:i w:val="0"/>
          <w:iCs w:val="0"/>
          <w:sz w:val="24"/>
          <w:lang w:val="de-DE"/>
        </w:rPr>
        <w:t xml:space="preserve"> Zur Spielerläuterung bitte hier klicken </w:t>
      </w:r>
      <w:hyperlink r:id="rId12" w:history="1">
        <w:r w:rsidR="00320291" w:rsidRPr="00E96263">
          <w:rPr>
            <w:rStyle w:val="Hyperlink"/>
            <w:rFonts w:ascii="Garamond" w:hAnsi="Garamond"/>
            <w:b w:val="0"/>
            <w:i w:val="0"/>
            <w:iCs w:val="0"/>
            <w:sz w:val="24"/>
            <w:lang w:val="de-DE"/>
          </w:rPr>
          <w:t>http://www.helles-koepfchen.de/artikel/890.html</w:t>
        </w:r>
      </w:hyperlink>
    </w:p>
    <w:p w:rsidR="00320291" w:rsidRPr="00320291" w:rsidRDefault="00320291" w:rsidP="00320291">
      <w:pPr>
        <w:pStyle w:val="Listenabsatz"/>
        <w:numPr>
          <w:ilvl w:val="0"/>
          <w:numId w:val="2"/>
        </w:numPr>
        <w:rPr>
          <w:lang w:val="de-DE"/>
        </w:rPr>
      </w:pPr>
    </w:p>
    <w:p w:rsidR="001C2D87" w:rsidRPr="004E7A99" w:rsidRDefault="001C2D87">
      <w:pPr>
        <w:rPr>
          <w:lang w:val="de-DE"/>
        </w:rPr>
      </w:pPr>
    </w:p>
    <w:sectPr w:rsidR="001C2D87" w:rsidRPr="004E7A99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pa-samm Uclphon1 SILManuscrip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146"/>
    <w:multiLevelType w:val="hybridMultilevel"/>
    <w:tmpl w:val="43767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A6C9E"/>
    <w:multiLevelType w:val="hybridMultilevel"/>
    <w:tmpl w:val="7FA6A8BE"/>
    <w:lvl w:ilvl="0" w:tplc="3CF6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50A00"/>
    <w:multiLevelType w:val="hybridMultilevel"/>
    <w:tmpl w:val="3D8214E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9F91243"/>
    <w:multiLevelType w:val="hybridMultilevel"/>
    <w:tmpl w:val="2CBCB36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A99"/>
    <w:rsid w:val="0000190A"/>
    <w:rsid w:val="00001F4F"/>
    <w:rsid w:val="00017DA4"/>
    <w:rsid w:val="000206AE"/>
    <w:rsid w:val="00023F42"/>
    <w:rsid w:val="00030AF1"/>
    <w:rsid w:val="00030F08"/>
    <w:rsid w:val="000318F7"/>
    <w:rsid w:val="00050563"/>
    <w:rsid w:val="0005132A"/>
    <w:rsid w:val="0005247F"/>
    <w:rsid w:val="00055407"/>
    <w:rsid w:val="0006316F"/>
    <w:rsid w:val="00072D6A"/>
    <w:rsid w:val="000737B9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6E2D"/>
    <w:rsid w:val="001B7685"/>
    <w:rsid w:val="001C2130"/>
    <w:rsid w:val="001C2D87"/>
    <w:rsid w:val="001D4174"/>
    <w:rsid w:val="001D78F9"/>
    <w:rsid w:val="00202255"/>
    <w:rsid w:val="00206688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003"/>
    <w:rsid w:val="00300DAA"/>
    <w:rsid w:val="003067B5"/>
    <w:rsid w:val="003079F6"/>
    <w:rsid w:val="003157E8"/>
    <w:rsid w:val="00320291"/>
    <w:rsid w:val="0033433D"/>
    <w:rsid w:val="0033449B"/>
    <w:rsid w:val="00334594"/>
    <w:rsid w:val="003346B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C044B"/>
    <w:rsid w:val="003C12A0"/>
    <w:rsid w:val="003C3361"/>
    <w:rsid w:val="003D1F7E"/>
    <w:rsid w:val="003D7B46"/>
    <w:rsid w:val="00402090"/>
    <w:rsid w:val="004043C8"/>
    <w:rsid w:val="00410B1A"/>
    <w:rsid w:val="00411192"/>
    <w:rsid w:val="0042173E"/>
    <w:rsid w:val="00425CF0"/>
    <w:rsid w:val="00430382"/>
    <w:rsid w:val="00436274"/>
    <w:rsid w:val="0043641A"/>
    <w:rsid w:val="00440177"/>
    <w:rsid w:val="00443893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E7A99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2873"/>
    <w:rsid w:val="005F372D"/>
    <w:rsid w:val="00604FB1"/>
    <w:rsid w:val="00605CF8"/>
    <w:rsid w:val="00606FD6"/>
    <w:rsid w:val="0062184F"/>
    <w:rsid w:val="00622910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6DA1"/>
    <w:rsid w:val="0075733B"/>
    <w:rsid w:val="00761CD2"/>
    <w:rsid w:val="0076440F"/>
    <w:rsid w:val="0076726D"/>
    <w:rsid w:val="00772F13"/>
    <w:rsid w:val="00775F93"/>
    <w:rsid w:val="00780671"/>
    <w:rsid w:val="007833FA"/>
    <w:rsid w:val="00787216"/>
    <w:rsid w:val="007962CC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61AC6"/>
    <w:rsid w:val="00970657"/>
    <w:rsid w:val="00970BC8"/>
    <w:rsid w:val="00975550"/>
    <w:rsid w:val="0097555C"/>
    <w:rsid w:val="00976F88"/>
    <w:rsid w:val="009872DC"/>
    <w:rsid w:val="0099229C"/>
    <w:rsid w:val="00996E11"/>
    <w:rsid w:val="00997162"/>
    <w:rsid w:val="009B4463"/>
    <w:rsid w:val="009C01B6"/>
    <w:rsid w:val="009C0511"/>
    <w:rsid w:val="009C5625"/>
    <w:rsid w:val="009D5002"/>
    <w:rsid w:val="009D7517"/>
    <w:rsid w:val="009E5029"/>
    <w:rsid w:val="009F43F4"/>
    <w:rsid w:val="00A14E7A"/>
    <w:rsid w:val="00A216AE"/>
    <w:rsid w:val="00A234AE"/>
    <w:rsid w:val="00A254A1"/>
    <w:rsid w:val="00A266A2"/>
    <w:rsid w:val="00A31389"/>
    <w:rsid w:val="00A31CDB"/>
    <w:rsid w:val="00A34B05"/>
    <w:rsid w:val="00A53FAE"/>
    <w:rsid w:val="00A55F68"/>
    <w:rsid w:val="00A6294C"/>
    <w:rsid w:val="00A64A4A"/>
    <w:rsid w:val="00A70625"/>
    <w:rsid w:val="00A7161B"/>
    <w:rsid w:val="00A80013"/>
    <w:rsid w:val="00A81DBD"/>
    <w:rsid w:val="00A838C3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5C04"/>
    <w:rsid w:val="00B173BF"/>
    <w:rsid w:val="00B206D6"/>
    <w:rsid w:val="00B22413"/>
    <w:rsid w:val="00B27CEF"/>
    <w:rsid w:val="00B37695"/>
    <w:rsid w:val="00B37F2E"/>
    <w:rsid w:val="00B404A6"/>
    <w:rsid w:val="00B523E9"/>
    <w:rsid w:val="00B70EC2"/>
    <w:rsid w:val="00B71A2A"/>
    <w:rsid w:val="00B73750"/>
    <w:rsid w:val="00B73B69"/>
    <w:rsid w:val="00B74BE7"/>
    <w:rsid w:val="00B82FED"/>
    <w:rsid w:val="00B8753D"/>
    <w:rsid w:val="00BA28BC"/>
    <w:rsid w:val="00BA6ECD"/>
    <w:rsid w:val="00BA7E3D"/>
    <w:rsid w:val="00BB335E"/>
    <w:rsid w:val="00BB43A2"/>
    <w:rsid w:val="00BB4F87"/>
    <w:rsid w:val="00BC5AF8"/>
    <w:rsid w:val="00BC6ED5"/>
    <w:rsid w:val="00BE036A"/>
    <w:rsid w:val="00BE324B"/>
    <w:rsid w:val="00BE4BDE"/>
    <w:rsid w:val="00BF0BDA"/>
    <w:rsid w:val="00BF10EC"/>
    <w:rsid w:val="00BF22A9"/>
    <w:rsid w:val="00BF62C3"/>
    <w:rsid w:val="00C068DF"/>
    <w:rsid w:val="00C1263F"/>
    <w:rsid w:val="00C135DF"/>
    <w:rsid w:val="00C230A7"/>
    <w:rsid w:val="00C25A69"/>
    <w:rsid w:val="00C25EC9"/>
    <w:rsid w:val="00C264F1"/>
    <w:rsid w:val="00C42327"/>
    <w:rsid w:val="00C478DD"/>
    <w:rsid w:val="00C53E4B"/>
    <w:rsid w:val="00C6009E"/>
    <w:rsid w:val="00C6790A"/>
    <w:rsid w:val="00C713B7"/>
    <w:rsid w:val="00C758D4"/>
    <w:rsid w:val="00C76C5B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E60D6"/>
    <w:rsid w:val="00CF2F7E"/>
    <w:rsid w:val="00CF51A8"/>
    <w:rsid w:val="00D02AF8"/>
    <w:rsid w:val="00D05816"/>
    <w:rsid w:val="00D0595D"/>
    <w:rsid w:val="00D0742B"/>
    <w:rsid w:val="00D20E34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BCD"/>
    <w:rsid w:val="00D958F8"/>
    <w:rsid w:val="00DA3CD7"/>
    <w:rsid w:val="00DB75B3"/>
    <w:rsid w:val="00DC0A2B"/>
    <w:rsid w:val="00DC1401"/>
    <w:rsid w:val="00DC2089"/>
    <w:rsid w:val="00DC249C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36BF"/>
    <w:rsid w:val="00EA398D"/>
    <w:rsid w:val="00EA6030"/>
    <w:rsid w:val="00EA6989"/>
    <w:rsid w:val="00EB3236"/>
    <w:rsid w:val="00EB43D7"/>
    <w:rsid w:val="00EB4D55"/>
    <w:rsid w:val="00EB60E5"/>
    <w:rsid w:val="00EC0FD6"/>
    <w:rsid w:val="00EC3E93"/>
    <w:rsid w:val="00EC44C6"/>
    <w:rsid w:val="00EC635D"/>
    <w:rsid w:val="00EC670D"/>
    <w:rsid w:val="00EC6AB9"/>
    <w:rsid w:val="00ED19B7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de-DE"/>
    </w:rPr>
  </w:style>
  <w:style w:type="paragraph" w:styleId="berschrift1">
    <w:name w:val="heading 1"/>
    <w:basedOn w:val="Standard"/>
    <w:next w:val="Standard"/>
    <w:link w:val="berschrift1Zchn"/>
    <w:qFormat/>
    <w:rsid w:val="004E7A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E7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7A99"/>
    <w:rPr>
      <w:rFonts w:ascii="Arial" w:eastAsia="Times New Roman" w:hAnsi="Arial" w:cs="Arial"/>
      <w:b/>
      <w:bCs/>
      <w:kern w:val="32"/>
      <w:sz w:val="32"/>
      <w:szCs w:val="32"/>
      <w:lang w:val="nb-NO" w:eastAsia="de-DE"/>
    </w:rPr>
  </w:style>
  <w:style w:type="character" w:customStyle="1" w:styleId="berschrift2Zchn">
    <w:name w:val="Überschrift 2 Zchn"/>
    <w:basedOn w:val="Absatz-Standardschriftart"/>
    <w:link w:val="berschrift2"/>
    <w:rsid w:val="004E7A99"/>
    <w:rPr>
      <w:rFonts w:ascii="Arial" w:eastAsia="Times New Roman" w:hAnsi="Arial" w:cs="Arial"/>
      <w:b/>
      <w:bCs/>
      <w:i/>
      <w:iCs/>
      <w:sz w:val="28"/>
      <w:szCs w:val="28"/>
      <w:lang w:val="nb-NO" w:eastAsia="de-DE"/>
    </w:rPr>
  </w:style>
  <w:style w:type="table" w:styleId="Tabellengitternetz">
    <w:name w:val="Table Grid"/>
    <w:basedOn w:val="NormaleTabelle"/>
    <w:rsid w:val="004E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99"/>
    <w:rPr>
      <w:rFonts w:ascii="Tahoma" w:eastAsia="Times New Roman" w:hAnsi="Tahoma" w:cs="Tahoma"/>
      <w:sz w:val="16"/>
      <w:szCs w:val="16"/>
      <w:lang w:val="nb-NO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6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C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C5B"/>
    <w:rPr>
      <w:rFonts w:ascii="Times New Roman" w:eastAsia="Times New Roman" w:hAnsi="Times New Roman" w:cs="Times New Roman"/>
      <w:sz w:val="20"/>
      <w:szCs w:val="20"/>
      <w:lang w:val="nb-NO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C5B"/>
    <w:rPr>
      <w:b/>
      <w:bCs/>
    </w:rPr>
  </w:style>
  <w:style w:type="paragraph" w:styleId="Listenabsatz">
    <w:name w:val="List Paragraph"/>
    <w:basedOn w:val="Standard"/>
    <w:uiPriority w:val="34"/>
    <w:qFormat/>
    <w:rsid w:val="003202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0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helles-koepfchen.de/artikel/8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Annelie</cp:lastModifiedBy>
  <cp:revision>7</cp:revision>
  <dcterms:created xsi:type="dcterms:W3CDTF">2011-01-30T17:44:00Z</dcterms:created>
  <dcterms:modified xsi:type="dcterms:W3CDTF">2011-08-30T10:32:00Z</dcterms:modified>
</cp:coreProperties>
</file>